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2_1" w:id="100001"/>
      <w:bookmarkStart w:name="book2bdc2150-38cf-4aee-b975-40b2d068775e_1" w:id="100002"/>
      <w:r>
        <w:t>tnLst</w:t>
      </w:r>
      <w:r>
        <w:t xml:space="preserve"> (Time Node List)</w:t>
      </w:r>
      <w:bookmarkEnd w:id="100001"/>
    </w:p>
    <w:bookmarkEnd w:id="100002"/>
    <w:p w:rsidRDefault="007133A4" w:rsidP="007133A4" w:rsidR="007133A4">
      <w:r>
        <w:t xml:space="preserve">This element specifies a list of time node elements used in an animation sequence. </w:t>
      </w:r>
    </w:p>
    <w:p w:rsidRDefault="007133A4" w:rsidP="007133A4" w:rsidR="007133A4">
      <w:r>
        <w:t>[Example:  Consider  a simple animation sequence. The &lt;tnLst&gt;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&lt;p:tnLst&gt;</w:t>
      </w:r>
    </w:p>
    <w:p w:rsidRDefault="007133A4" w:rsidP="007133A4" w:rsidR="007133A4">
      <w:pPr>
        <w:pStyle w:val="c"/>
      </w:pPr>
      <w:r>
        <w:t xml:space="preserve">    &lt;p:</w:t>
      </w:r>
      <w:hyperlink r:id="rId9">
        <w:r>
          <w:rPr>
            <w:rStyle w:val="Hyperlink"/>
          </w:rPr>
          <w:t>par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&lt;/p:tnLst&gt;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timing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(§</w:t>
            </w:r>
            <w:fldSimple w:instr="REF book9aa6a345-dacc-4cbc-b867-39b5874626d5 \r \h">
              <w:r>
                <w:t>4.4.1.44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tmpl</w:t>
              </w:r>
            </w:hyperlink>
            <w:r>
              <w:t/>
            </w:r>
            <w:r>
              <w:t xml:space="preserve"> (§</w:t>
            </w:r>
            <w:fldSimple w:instr="REF book57a2b66f-2255-4da0-971b-5eab1b29b22a \r \h">
              <w:r>
                <w:t>4.6.84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anim</w:t>
              </w:r>
            </w:hyperlink>
            <w:r>
              <w:t/>
            </w:r>
            <w:r>
              <w:t xml:space="preserve"> (Animate)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a971f32-55cf-4723-96df-d875841b498f \r \h">
              <w:r>
                <w:t>4.6.1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animClr</w:t>
              </w:r>
            </w:hyperlink>
            <w:r>
              <w:t/>
            </w:r>
            <w:r>
              <w:t xml:space="preserve"> (Animate Color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59b84d1-5a7a-4d7f-97aa-2456141a7c35 \r \h">
              <w:r>
                <w:t>4.6.2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animEffect</w:t>
              </w:r>
            </w:hyperlink>
            <w:r>
              <w:t/>
            </w:r>
            <w:r>
              <w:t xml:space="preserve"> (Animate Effect)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d58caba-7fd6-43ee-a5d7-0f64d4793bb0 \r \h">
              <w:r>
                <w:t>4.6.3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(Animate Motion)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2c7f75e-07ff-4848-82f4-4e0d5dd7b87c \r \h">
              <w:r>
                <w:t>4.6.4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animRot</w:t>
              </w:r>
            </w:hyperlink>
            <w:r>
              <w:t/>
            </w:r>
            <w:r>
              <w:t xml:space="preserve"> (Animate Rotation)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e77741c-69b0-4c19-bd9a-c39e35f45e34 \r \h">
              <w:r>
                <w:t>4.6.5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animScale</w:t>
              </w:r>
            </w:hyperlink>
            <w:r>
              <w:t/>
            </w:r>
            <w:r>
              <w:t xml:space="preserve"> (Animate Scale)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d8108be-800e-48fd-aa4c-f9a329b2a700 \r \h">
              <w:r>
                <w:t>4.6.6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audio</w:t>
              </w:r>
            </w:hyperlink>
            <w:r>
              <w:t/>
            </w:r>
            <w:r>
              <w:t xml:space="preserve"> (Audio)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e0a1d39-4647-48ce-9043-e4a48d37ead8 \r \h">
              <w:r>
                <w:t>4.6.9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cmd</w:t>
              </w:r>
            </w:hyperlink>
            <w:r>
              <w:t/>
            </w:r>
            <w:r>
              <w:t xml:space="preserve"> (Command)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1f412e0-63ef-49b8-a563-ecb2799a0d80 \r \h">
              <w:r>
                <w:t>4.6.28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excl</w:t>
              </w:r>
            </w:hyperlink>
            <w:r>
              <w:t/>
            </w:r>
            <w:r>
              <w:t xml:space="preserve"> (Exclusive)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83afd30-d401-4634-afad-c791f16a9a73 \r \h">
              <w:r>
                <w:t>4.6.40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par</w:t>
              </w:r>
            </w:hyperlink>
            <w:r>
              <w:t/>
            </w:r>
            <w:r>
              <w:t xml:space="preserve"> (Parallel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fbcb1a9-42fc-420d-a93a-0d7d7b6ba266 \r \h">
              <w:r>
                <w:t>4.6.53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(Sequence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92560be-5712-4c7d-bd91-338c6008576b \r \h">
              <w:r>
                <w:t>4.6.65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set</w:t>
            </w:r>
            <w:r>
              <w:t xml:space="preserve"> (Set Time Node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e90eead-2b3c-48d9-b7e0-c31ef0c308a0 \r \h">
              <w:r>
                <w:t>4.6.66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video</w:t>
              </w:r>
            </w:hyperlink>
            <w:r>
              <w:t/>
            </w:r>
            <w:r>
              <w:t xml:space="preserve"> (Video)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229590a-ba6b-40d3-bce4-58f5609de36b \r \h">
              <w:r>
                <w:t>4.6.93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name="CT_TimeNodeList"&gt;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par</w:t>
        </w:r>
      </w:hyperlink>
      <w:r>
        <w:t>" type="CT_TLTimeNodeParallel"/&gt;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seq</w:t>
        </w:r>
      </w:hyperlink>
      <w:r>
        <w:t>" type="CT_TLTimeNodeSequence"/&gt;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excl</w:t>
        </w:r>
      </w:hyperlink>
      <w:r>
        <w:t>" type="CT_TLTimeNodeExclusive"/&gt;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anim</w:t>
        </w:r>
      </w:hyperlink>
      <w:r>
        <w:t>" type="CT_TLAnimateBehavior"/&gt;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animClr</w:t>
        </w:r>
      </w:hyperlink>
      <w:r>
        <w:t>" type="CT_TLAnimateColorBehavior"/&gt;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animEffect</w:t>
        </w:r>
      </w:hyperlink>
      <w:r>
        <w:t>" type="CT_TLAnimateEffectBehavior"/&gt;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animMotion</w:t>
        </w:r>
      </w:hyperlink>
      <w:r>
        <w:t>" type="CT_TLAnimateMotionBehavior"/&gt;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animRot</w:t>
        </w:r>
      </w:hyperlink>
      <w:r>
        <w:t>" type="CT_TLAnimateRotationBehavior"/&gt;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animScale</w:t>
        </w:r>
      </w:hyperlink>
      <w:r>
        <w:t>" type="CT_TLAnimateScaleBehavior"/&gt;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cmd</w:t>
        </w:r>
      </w:hyperlink>
      <w:r>
        <w:t>" type="CT_TLCommandBehavior"/&gt;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set</w:t>
        </w:r>
      </w:hyperlink>
      <w:r>
        <w:t>" type="CT_TLSetBehavior"/&gt;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audio</w:t>
        </w:r>
      </w:hyperlink>
      <w:r>
        <w:t>" type="CT_TLMediaNodeAudio"/&gt;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video</w:t>
        </w:r>
      </w:hyperlink>
      <w:r>
        <w:t>" type="CT_TLMediaNodeVideo"/&gt;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ming.docx" TargetMode="External"/><Relationship Id="rId9" Type="http://schemas.openxmlformats.org/officeDocument/2006/relationships/hyperlink" Target="par.docx" TargetMode="External"/><Relationship Id="rId10" Type="http://schemas.openxmlformats.org/officeDocument/2006/relationships/hyperlink" Target="tmpl.docx" TargetMode="External"/><Relationship Id="rId11" Type="http://schemas.openxmlformats.org/officeDocument/2006/relationships/hyperlink" Target="anim.docx" TargetMode="External"/><Relationship Id="rId12" Type="http://schemas.openxmlformats.org/officeDocument/2006/relationships/hyperlink" Target="animClr.docx" TargetMode="External"/><Relationship Id="rId13" Type="http://schemas.openxmlformats.org/officeDocument/2006/relationships/hyperlink" Target="animEffect.docx" TargetMode="External"/><Relationship Id="rId14" Type="http://schemas.openxmlformats.org/officeDocument/2006/relationships/hyperlink" Target="animMotion.docx" TargetMode="External"/><Relationship Id="rId15" Type="http://schemas.openxmlformats.org/officeDocument/2006/relationships/hyperlink" Target="animRot.docx" TargetMode="External"/><Relationship Id="rId16" Type="http://schemas.openxmlformats.org/officeDocument/2006/relationships/hyperlink" Target="animScale.docx" TargetMode="External"/><Relationship Id="rId17" Type="http://schemas.openxmlformats.org/officeDocument/2006/relationships/hyperlink" Target="audio.docx" TargetMode="External"/><Relationship Id="rId18" Type="http://schemas.openxmlformats.org/officeDocument/2006/relationships/hyperlink" Target="cmd.docx" TargetMode="External"/><Relationship Id="rId19" Type="http://schemas.openxmlformats.org/officeDocument/2006/relationships/hyperlink" Target="excl.docx" TargetMode="External"/><Relationship Id="rId20" Type="http://schemas.openxmlformats.org/officeDocument/2006/relationships/hyperlink" Target="seq.docx" TargetMode="External"/><Relationship Id="rId21" Type="http://schemas.openxmlformats.org/officeDocument/2006/relationships/hyperlink" Target="video.docx" TargetMode="External"/><Relationship Id="rId22" Type="http://schemas.openxmlformats.org/officeDocument/2006/relationships/hyperlink" Target="s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