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603_1" w:id="100001"/>
      <w:bookmarkStart w:name="bookb6ee5c3c-3518-4dce-949a-28bdeee5a19b_1" w:id="100002"/>
      <w:r>
        <w:t>style</w:t>
      </w:r>
      <w:r>
        <w:t xml:space="preserve"> (Shape Style)</w:t>
      </w:r>
      <w:bookmarkEnd w:id="100001"/>
    </w:p>
    <w:bookmarkEnd w:id="100002"/>
    <w:p w:rsidRDefault="007133A4" w:rsidP="007133A4" w:rsidR="007133A4">
      <w:r>
        <w:t>This element specifies the style information for a shape.  This is used to define a shape's appearance in terms of the preset styles defined by the style matrix for the theme.</w:t>
      </w:r>
    </w:p>
    <w:p w:rsidRDefault="007133A4" w:rsidP="007133A4" w:rsidR="007133A4">
      <w:r>
        <w:t>[</w:t>
      </w:r>
      <w:r>
        <w:t>Example</w:t>
      </w:r>
      <w:r>
        <w:t>:</w:t>
      </w:r>
    </w:p>
    <w:p w:rsidRDefault="007133A4" w:rsidP="007133A4" w:rsidR="007133A4">
      <w:pPr>
        <w:pStyle w:val="c"/>
      </w:pPr>
      <w:r>
        <w:t>&lt;p:style&gt;</w:t>
      </w:r>
    </w:p>
    <w:p w:rsidRDefault="007133A4" w:rsidP="007133A4" w:rsidR="007133A4">
      <w:pPr>
        <w:pStyle w:val="c"/>
      </w:pPr>
      <w:r>
        <w:t xml:space="preserve">  &lt;a:lnRef idx="3"&gt;</w:t>
      </w:r>
    </w:p>
    <w:p w:rsidRDefault="007133A4" w:rsidP="007133A4" w:rsidR="007133A4">
      <w:pPr>
        <w:pStyle w:val="c"/>
      </w:pPr>
      <w:r>
        <w:t xml:space="preserve">    &lt;a:schemeClr </w:t>
      </w:r>
      <w:hyperlink r:id="rId8">
        <w:r>
          <w:rPr>
            <w:rStyle w:val="Hyperlink"/>
          </w:rPr>
          <w:t>val</w:t>
        </w:r>
      </w:hyperlink>
      <w:r>
        <w:t>="lt1"/&gt;</w:t>
      </w:r>
    </w:p>
    <w:p w:rsidRDefault="007133A4" w:rsidP="007133A4" w:rsidR="007133A4">
      <w:pPr>
        <w:pStyle w:val="c"/>
      </w:pPr>
      <w:r>
        <w:t xml:space="preserve">  &lt;/a:lnRef&gt;</w:t>
      </w:r>
    </w:p>
    <w:p w:rsidRDefault="007133A4" w:rsidP="007133A4" w:rsidR="007133A4">
      <w:pPr>
        <w:pStyle w:val="c"/>
      </w:pPr>
      <w:r>
        <w:t xml:space="preserve">  &lt;a:fillRef idx="1"&gt;</w:t>
      </w:r>
    </w:p>
    <w:p w:rsidRDefault="007133A4" w:rsidP="007133A4" w:rsidR="007133A4">
      <w:pPr>
        <w:pStyle w:val="c"/>
      </w:pPr>
      <w:r>
        <w:t xml:space="preserve">    &lt;a:schemeClr </w:t>
      </w:r>
      <w:hyperlink r:id="rId8">
        <w:r>
          <w:rPr>
            <w:rStyle w:val="Hyperlink"/>
          </w:rPr>
          <w:t>val</w:t>
        </w:r>
      </w:hyperlink>
      <w:r>
        <w:t>="accent3"/&gt;</w:t>
      </w:r>
    </w:p>
    <w:p w:rsidRDefault="007133A4" w:rsidP="007133A4" w:rsidR="007133A4">
      <w:pPr>
        <w:pStyle w:val="c"/>
      </w:pPr>
      <w:r>
        <w:t xml:space="preserve">  &lt;/a:fillRef&gt;</w:t>
      </w:r>
    </w:p>
    <w:p w:rsidRDefault="007133A4" w:rsidP="007133A4" w:rsidR="007133A4">
      <w:pPr>
        <w:pStyle w:val="c"/>
      </w:pPr>
      <w:r>
        <w:t xml:space="preserve">  &lt;a:effectRef idx="1"&gt;</w:t>
      </w:r>
    </w:p>
    <w:p w:rsidRDefault="007133A4" w:rsidP="007133A4" w:rsidR="007133A4">
      <w:pPr>
        <w:pStyle w:val="c"/>
      </w:pPr>
      <w:r>
        <w:t xml:space="preserve">    &lt;a:schemeClr </w:t>
      </w:r>
      <w:hyperlink r:id="rId8">
        <w:r>
          <w:rPr>
            <w:rStyle w:val="Hyperlink"/>
          </w:rPr>
          <w:t>val</w:t>
        </w:r>
      </w:hyperlink>
      <w:r>
        <w:t>="accent3"/&gt;</w:t>
      </w:r>
    </w:p>
    <w:p w:rsidRDefault="007133A4" w:rsidP="007133A4" w:rsidR="007133A4">
      <w:pPr>
        <w:pStyle w:val="c"/>
      </w:pPr>
      <w:r>
        <w:t xml:space="preserve">  &lt;/a:effectRef&gt;</w:t>
      </w:r>
    </w:p>
    <w:p w:rsidRDefault="007133A4" w:rsidP="007133A4" w:rsidR="007133A4">
      <w:pPr>
        <w:pStyle w:val="c"/>
      </w:pPr>
      <w:r>
        <w:t xml:space="preserve">  &lt;a:fontRef idx="minor"&gt;</w:t>
      </w:r>
    </w:p>
    <w:p w:rsidRDefault="007133A4" w:rsidP="007133A4" w:rsidR="007133A4">
      <w:pPr>
        <w:pStyle w:val="c"/>
      </w:pPr>
      <w:r>
        <w:t xml:space="preserve">    &lt;a:schemeClr </w:t>
      </w:r>
      <w:hyperlink r:id="rId8">
        <w:r>
          <w:rPr>
            <w:rStyle w:val="Hyperlink"/>
          </w:rPr>
          <w:t>val</w:t>
        </w:r>
      </w:hyperlink>
      <w:r>
        <w:t>="lt1"/&gt;</w:t>
      </w:r>
    </w:p>
    <w:p w:rsidRDefault="007133A4" w:rsidP="007133A4" w:rsidR="007133A4">
      <w:pPr>
        <w:pStyle w:val="c"/>
      </w:pPr>
      <w:r>
        <w:t xml:space="preserve">  &lt;/a:fontRef&gt;</w:t>
      </w:r>
    </w:p>
    <w:p w:rsidRDefault="007133A4" w:rsidP="007133A4" w:rsidR="007133A4">
      <w:pPr>
        <w:pStyle w:val="c"/>
      </w:pPr>
      <w:r>
        <w:t>&lt;/p:style&gt;</w:t>
      </w:r>
    </w:p>
    <w:p w:rsidRDefault="007133A4" w:rsidP="007133A4" w:rsidR="007133A4">
      <w:r>
        <w:t>The parent shape of the above code is to have an outline that uses the third line style defined by the theme, use the first fill defined by the scheme, and be rendered with the first effect defined by the theme.  Text inside the shape is to use the minor font defined by the theme.</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cxnSp</w:t>
              </w:r>
            </w:hyperlink>
            <w:r>
              <w:t/>
            </w:r>
            <w:r>
              <w:t xml:space="preserve"> (§</w:t>
            </w:r>
            <w:fldSimple w:instr="REF booka9d63a37-d312-4bb1-8ed8-02d1776aea42 \r \h">
              <w:r>
                <w:t>4.4.1.17</w:t>
              </w:r>
            </w:fldSimple>
            <w:r>
              <w:t xml:space="preserve">); </w:t>
            </w:r>
            <w:r>
              <w:t/>
            </w:r>
            <w:hyperlink r:id="rId10">
              <w:r>
                <w:rPr>
                  <w:rStyle w:val="Hyperlink"/>
                </w:rPr>
                <w:t>pic</w:t>
              </w:r>
            </w:hyperlink>
            <w:r>
              <w:t/>
            </w:r>
            <w:r>
              <w:t xml:space="preserve"> (§</w:t>
            </w:r>
            <w:fldSimple w:instr="REF book7a600452-36e4-4baa-890b-bdd7d941ebd1 \r \h">
              <w:r>
                <w:t>4.4.1.34</w:t>
              </w:r>
            </w:fldSimple>
            <w:r>
              <w:t xml:space="preserve">); </w:t>
            </w:r>
            <w:r>
              <w:t/>
            </w:r>
            <w:hyperlink r:id="rId11">
              <w:r>
                <w:rPr>
                  <w:rStyle w:val="Hyperlink"/>
                </w:rPr>
                <w:t>sp</w:t>
              </w:r>
            </w:hyperlink>
            <w:r>
              <w:t/>
            </w:r>
            <w:r>
              <w:t xml:space="preserve"> (§</w:t>
            </w:r>
            <w:fldSimple w:instr="REF book1fadf399-bd5a-44b6-8e75-5bd823beaf5f \r \h">
              <w:r>
                <w:t>4.4.1.40</w:t>
              </w:r>
            </w:fldSimple>
            <w:r>
              <w:t>)</w:t>
            </w:r>
          </w:p>
        </w:tc>
      </w:tr>
    </w:tbl>
    <w:p w:rsidRDefault="007133A4" w:rsidP="007133A4" w:rsidR="007133A4"/>
    <w:tbl>
      <w:tblPr>
        <w:tblStyle w:val="ElementTable"/>
        <w:tblW w:type="pct" w:w="5000"/>
        <w:tblLook w:val="01E0" w:noVBand="0" w:noHBand="0" w:lastColumn="1" w:firstColumn="1" w:lastRow="1" w:firstRow="1"/>
      </w:tblPr>
      <w:tblGrid>
        <w:gridCol w:w="9079"/>
        <w:gridCol w:w="1231"/>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effectRef</w:t>
            </w:r>
            <w:r>
              <w:t xml:space="preserve"> (Effect Reference)</w:t>
            </w:r>
          </w:p>
        </w:tc>
        <w:tc>
          <w:tcPr>
            <w:tcW w:type="pct" w:w="500"/>
          </w:tcPr>
          <w:p w:rsidRDefault="007133A4" w:rsidP="0037098B" w:rsidR="007133A4">
            <w:r>
              <w:t>§</w:t>
            </w:r>
            <w:fldSimple w:instr="REF book91b5e2d3-b17e-4b9e-927f-b52fa1ed9a59 \r \h">
              <w:r>
                <w:t>5.1.4.2.8</w:t>
              </w:r>
            </w:fldSimple>
          </w:p>
        </w:tc>
      </w:tr>
      <w:tr w:rsidTr="0037098B" w:rsidR="007133A4">
        <w:tc>
          <w:tcPr>
            <w:tcW w:type="pct" w:w="4500"/>
          </w:tcPr>
          <w:p w:rsidRDefault="007133A4" w:rsidP="0037098B" w:rsidR="007133A4">
            <w:r>
              <w:t>fillRef</w:t>
            </w:r>
            <w:r>
              <w:t xml:space="preserve"> (Fill Reference)</w:t>
            </w:r>
          </w:p>
        </w:tc>
        <w:tc>
          <w:tcPr>
            <w:tcW w:type="pct" w:w="500"/>
          </w:tcPr>
          <w:p w:rsidRDefault="007133A4" w:rsidP="0037098B" w:rsidR="007133A4">
            <w:r>
              <w:t>§</w:t>
            </w:r>
            <w:fldSimple w:instr="REF book14222fa6-533f-452a-8131-11bcf85e08d3 \r \h">
              <w:r>
                <w:t>5.1.4.2.10</w:t>
              </w:r>
            </w:fldSimple>
          </w:p>
        </w:tc>
      </w:tr>
      <w:tr w:rsidTr="0037098B" w:rsidR="007133A4">
        <w:tc>
          <w:tcPr>
            <w:tcW w:type="pct" w:w="4500"/>
          </w:tcPr>
          <w:p w:rsidRDefault="007133A4" w:rsidP="0037098B" w:rsidR="007133A4">
            <w:r>
              <w:t>fontRef</w:t>
            </w:r>
            <w:r>
              <w:t xml:space="preserve"> (Font Reference)</w:t>
            </w:r>
          </w:p>
        </w:tc>
        <w:tc>
          <w:tcPr>
            <w:tcW w:type="pct" w:w="500"/>
          </w:tcPr>
          <w:p w:rsidRDefault="007133A4" w:rsidP="0037098B" w:rsidR="007133A4">
            <w:r>
              <w:t>§</w:t>
            </w:r>
            <w:fldSimple w:instr="REF book2bc0f742-a448-40d7-bea8-9e7d9ae74050 \r \h">
              <w:r>
                <w:t>5.1.4.1.17</w:t>
              </w:r>
            </w:fldSimple>
          </w:p>
        </w:tc>
      </w:tr>
      <w:tr w:rsidTr="0037098B" w:rsidR="007133A4">
        <w:tc>
          <w:tcPr>
            <w:tcW w:type="pct" w:w="4500"/>
          </w:tcPr>
          <w:p w:rsidRDefault="007133A4" w:rsidP="0037098B" w:rsidR="007133A4">
            <w:r>
              <w:t>lnRef</w:t>
            </w:r>
            <w:r>
              <w:t xml:space="preserve"> (Line Reference)</w:t>
            </w:r>
          </w:p>
        </w:tc>
        <w:tc>
          <w:tcPr>
            <w:tcW w:type="pct" w:w="500"/>
          </w:tcPr>
          <w:p w:rsidRDefault="007133A4" w:rsidP="0037098B" w:rsidR="007133A4">
            <w:r>
              <w:t>§</w:t>
            </w:r>
            <w:fldSimple w:instr="REF booke81f28ba-84fc-4f61-89c7-1ce162ae6d15 \r \h">
              <w:r>
                <w:t>5.1.4.2.19</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name="CT_ShapeStyle"&gt;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name="lnRef" type="CT_StyleMatrixReference" minOccurs="1" maxOccurs="1"/&gt;</w:t>
      </w:r>
    </w:p>
    <w:p w:rsidRDefault="007133A4" w:rsidP="007133A4" w:rsidR="007133A4">
      <w:pPr>
        <w:pStyle w:val="SchemaFragment"/>
        <w:tabs>
          <w:tab w:pos="720" w:val="left"/>
        </w:tabs>
        <w:ind w:hanging="900" w:left="900"/>
      </w:pPr>
      <w:r>
        <w:tab/>
      </w:r>
      <w:r>
        <w:t>&lt;element name="fillRef" type="CT_StyleMatrixReference" minOccurs="1" maxOccurs="1"/&gt;</w:t>
      </w:r>
    </w:p>
    <w:p w:rsidRDefault="007133A4" w:rsidP="007133A4" w:rsidR="007133A4">
      <w:pPr>
        <w:pStyle w:val="SchemaFragment"/>
        <w:tabs>
          <w:tab w:pos="720" w:val="left"/>
        </w:tabs>
        <w:ind w:hanging="900" w:left="900"/>
      </w:pPr>
      <w:r>
        <w:tab/>
      </w:r>
      <w:r>
        <w:t>&lt;element name="effectRef" type="CT_StyleMatrixReference" minOccurs="1" maxOccurs="1"/&gt;</w:t>
      </w:r>
    </w:p>
    <w:p w:rsidRDefault="007133A4" w:rsidP="007133A4" w:rsidR="007133A4">
      <w:pPr>
        <w:pStyle w:val="SchemaFragment"/>
        <w:tabs>
          <w:tab w:pos="720" w:val="left"/>
        </w:tabs>
        <w:ind w:hanging="900" w:left="900"/>
      </w:pPr>
      <w:r>
        <w:tab/>
      </w:r>
      <w:r>
        <w:t>&lt;element name="fontRef" type="CT_FontReference" minOccurs="1"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val.docx" TargetMode="External"/><Relationship Id="rId9" Type="http://schemas.openxmlformats.org/officeDocument/2006/relationships/hyperlink" Target="cxnSp.docx" TargetMode="External"/><Relationship Id="rId10" Type="http://schemas.openxmlformats.org/officeDocument/2006/relationships/hyperlink" Target="pic.docx" TargetMode="External"/><Relationship Id="rId11" Type="http://schemas.openxmlformats.org/officeDocument/2006/relationships/hyperlink" Target="sp.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