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95_1" w:id="100001"/>
      <w:bookmarkStart w:name="book6d5567c3-311b-4b8c-9d2e-1490ca2177f1_1" w:id="100002"/>
      <w:r>
        <w:t>sndTgt</w:t>
      </w:r>
      <w:r>
        <w:t xml:space="preserve"> (Sound Target)</w:t>
      </w:r>
      <w:bookmarkEnd w:id="100001"/>
    </w:p>
    <w:bookmarkEnd w:id="100002"/>
    <w:p w:rsidRDefault="007133A4" w:rsidP="007133A4" w:rsidR="007133A4">
      <w:r>
        <w:t xml:space="preserve">This element describes the sound information for a target object. </w:t>
      </w:r>
    </w:p>
    <w:p w:rsidRDefault="007133A4" w:rsidP="007133A4" w:rsidR="007133A4">
      <w:r>
        <w:t>[Example:  Consider a shape with a sound effect animation. The &lt;sndTgt&gt;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subTnLst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audio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0">
        <w:r>
          <w:rPr>
            <w:rStyle w:val="Hyperlink"/>
          </w:rPr>
          <w:t>cMediaNode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1">
        <w:r>
          <w:rPr>
            <w:rStyle w:val="Hyperlink"/>
          </w:rPr>
          <w:t>cTn</w:t>
        </w:r>
      </w:hyperlink>
      <w:r>
        <w:t xml:space="preserve"> display="0" masterRel="sameClick"&gt;...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&lt;p:sndTgt r:embed="rId2" r:link="rId3"/&gt;</w:t>
      </w:r>
    </w:p>
    <w:p w:rsidRDefault="007133A4" w:rsidP="007133A4" w:rsidR="007133A4">
      <w:pPr>
        <w:pStyle w:val="c"/>
      </w:pPr>
      <w:r>
        <w:t xml:space="preserve">      &lt;/p:</w:t>
      </w:r>
      <w:hyperlink r:id="rId12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0">
        <w:r>
          <w:rPr>
            <w:rStyle w:val="Hyperlink"/>
          </w:rPr>
          <w:t>cMediaNode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audio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subTnLst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tgtEl</w:t>
              </w:r>
            </w:hyperlink>
            <w:r>
              <w:t/>
            </w:r>
            <w:r>
              <w:t xml:space="preserve"> (§</w:t>
            </w:r>
            <w:fldSimple w:instr="REF book35382353-db00-4543-ae94-02254b74b2ef \r \h">
              <w:r>
                <w:t>4.6.81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builtIn</w:t>
            </w:r>
            <w:r>
              <w:t xml:space="preserve"> (Recognized Built-In Sound)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whether or not this sound is a built-in sound. If this attribute is set to </w:t>
            </w:r>
            <w:r>
              <w:t>true</w:t>
            </w:r>
            <w:r>
              <w:t xml:space="preserve"> then the generating application is alerted to check the </w:t>
            </w:r>
            <w:r>
              <w:t>name</w:t>
            </w:r>
            <w:r>
              <w:t xml:space="preserve"> attribute specified for this sound in it's list of built-in sounds and can then surface a custom name or UI as needed. 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embed</w:t>
              </w:r>
            </w:hyperlink>
            <w:r>
              <w:t/>
            </w:r>
            <w:r>
              <w:t xml:space="preserve"> (Embedded Audio File Relationship ID)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the identification information for an embedded </w:t>
            </w:r>
            <w:hyperlink r:id="rId9">
              <w:r>
                <w:rPr>
                  <w:rStyle w:val="Hyperlink"/>
                </w:rPr>
                <w:t>audio</w:t>
              </w:r>
            </w:hyperlink>
            <w:r>
              <w:t xml:space="preserve"> file. This attribute is used to specify the location of an object that resides locally within the file.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name</w:t>
            </w:r>
            <w:r>
              <w:t xml:space="preserve"> (Sound Name)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original name or given short name for the corresponding sound. This is used to distinguish this sound from others by providing a human readable name for the attached sound should the user need to identify the sound among others within the UI.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name="CT_EmbeddedWAVAudioFile"&gt;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ref="r:embed"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name="name" type="xsd:string" use="optional" default=""/&gt;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name="builtIn"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ubTnLst.docx" TargetMode="External"/><Relationship Id="rId9" Type="http://schemas.openxmlformats.org/officeDocument/2006/relationships/hyperlink" Target="audio.docx" TargetMode="External"/><Relationship Id="rId10" Type="http://schemas.openxmlformats.org/officeDocument/2006/relationships/hyperlink" Target="cMediaNode.docx" TargetMode="External"/><Relationship Id="rId11" Type="http://schemas.openxmlformats.org/officeDocument/2006/relationships/hyperlink" Target="cTn.docx" TargetMode="External"/><Relationship Id="rId12" Type="http://schemas.openxmlformats.org/officeDocument/2006/relationships/hyperlink" Target="tgtEl.docx" TargetMode="External"/><Relationship Id="rId13" Type="http://schemas.openxmlformats.org/officeDocument/2006/relationships/hyperlink" Target="embe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