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98_1" w:id="100001"/>
      <w:bookmarkStart w:name="bookb6e4563f-38c1-4c6f-9f90-6638e85b8741_1" w:id="100002"/>
      <w:r>
        <w:t>sldLayoutIdLst</w:t>
      </w:r>
      <w:r>
        <w:t xml:space="preserve"> (List of Slide Layouts)</w:t>
      </w:r>
      <w:bookmarkEnd w:id="100001"/>
    </w:p>
    <w:bookmarkEnd w:id="100002"/>
    <w:p w:rsidRDefault="007133A4" w:rsidP="007133A4" w:rsidR="007133A4">
      <w:r>
        <w:t xml:space="preserve">This element specifies the existence of the slide layout identification list. This list is contained within the slide master and is used to determine which layouts are being used within the slide master file. Each layout within the list of slide layouts has its own identification number and relationship identifier that uniquely identifies it within both the </w:t>
      </w:r>
      <w:hyperlink r:id="rId8">
        <w:r>
          <w:rPr>
            <w:rStyle w:val="Hyperlink"/>
          </w:rPr>
          <w:t>presentation</w:t>
        </w:r>
      </w:hyperlink>
      <w:r>
        <w:t xml:space="preserve"> document and the particular master slide within which it is used.</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9">
              <w:r>
                <w:rPr>
                  <w:rStyle w:val="Hyperlink"/>
                </w:rPr>
                <w:t>sldMaster</w:t>
              </w:r>
            </w:hyperlink>
            <w:r>
              <w:t/>
            </w:r>
            <w:r>
              <w:t xml:space="preserve"> (§</w:t>
            </w:r>
            <w:fldSimple w:instr="REF book3b6db159-45ba-4d47-be90-ef0f4f6fbaa7 \r \h">
              <w:r>
                <w:t>4.4.1.39</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0">
              <w:r>
                <w:rPr>
                  <w:rStyle w:val="Hyperlink"/>
                </w:rPr>
                <w:t>sldLayoutId</w:t>
              </w:r>
            </w:hyperlink>
            <w:r>
              <w:t/>
            </w:r>
            <w:r>
              <w:t xml:space="preserve"> (Slide Layout Id)</w:t>
            </w:r>
          </w:p>
        </w:tc>
        <w:tc>
          <w:tcPr>
            <w:tcW w:type="pct" w:w="500"/>
          </w:tcPr>
          <w:p w:rsidRDefault="007133A4" w:rsidP="0037098B" w:rsidR="007133A4">
            <w:r>
              <w:t>§</w:t>
            </w:r>
            <w:fldSimple w:instr="REF bookea8bd038-9b78-4a9e-b389-1ae2311ccbf6 \r \h">
              <w:r>
                <w:t>4.4.1.37</w:t>
              </w:r>
            </w:fldSimple>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name="CT_SlideLayoutIdList"&gt;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10">
        <w:r>
          <w:rPr>
            <w:rStyle w:val="Hyperlink"/>
          </w:rPr>
          <w:t>sldLayoutId</w:t>
        </w:r>
      </w:hyperlink>
      <w:r>
        <w:t>" type="CT_SlideLayoutIdListEntry" minOccurs="0" maxOccurs="unbounded"/&gt;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resentation.docx" TargetMode="External"/><Relationship Id="rId9" Type="http://schemas.openxmlformats.org/officeDocument/2006/relationships/hyperlink" Target="sldMaster.docx" TargetMode="External"/><Relationship Id="rId10" Type="http://schemas.openxmlformats.org/officeDocument/2006/relationships/hyperlink" Target="sldLayoutId.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