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8_1" w:id="100001"/>
      <w:bookmarkStart w:name="bookeb9d4f07-f60f-43de-b781-825af2d4ef28_1" w:id="100002"/>
      <w:r>
        <w:t>presentationPr</w:t>
      </w:r>
      <w:r>
        <w:t xml:space="preserve"> (Presentation-wide Properties)</w:t>
      </w:r>
      <w:bookmarkEnd w:id="100001"/>
    </w:p>
    <w:bookmarkEnd w:id="100002"/>
    <w:p w:rsidRDefault="007133A4" w:rsidP="007133A4" w:rsidR="007133A4">
      <w:r>
        <w:t>This element functions as a parent element within which additional presentation-wide document properties are contained. All properties and their corresponding settings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Presentation Properties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clrMru</w:t>
              </w:r>
            </w:hyperlink>
            <w:r>
              <w:t/>
            </w:r>
            <w:r>
              <w:t xml:space="preserve"> (Color MRU)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be41d33-057a-4e23-97f0-af3f4093fa95 \r \h">
              <w:r>
                <w:t>4.3.1.4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htmlPubPr</w:t>
              </w:r>
            </w:hyperlink>
            <w:r>
              <w:t/>
            </w:r>
            <w:r>
              <w:t xml:space="preserve"> (HTML Publishing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7dd1611-9cc9-45da-aace-7e02832640db \r \h">
              <w:r>
                <w:t>4.3.1.13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prnPr</w:t>
              </w:r>
            </w:hyperlink>
            <w:r>
              <w:t/>
            </w:r>
            <w:r>
              <w:t xml:space="preserve"> (Printing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d218b88-5f2a-4004-a94a-759df196eecf \r \h">
              <w:r>
                <w:t>4.3.1.26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(Presentation-wide Show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a080031-7994-4daa-adaa-d26bb6268f3b \r \h">
              <w:r>
                <w:t>4.3.1.28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webPr</w:t>
              </w:r>
            </w:hyperlink>
            <w:r>
              <w:t/>
            </w:r>
            <w:r>
              <w:t xml:space="preserve"> (Web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9f16cb3-13ce-4b4f-9200-453955c5bfcd \r \h">
              <w:r>
                <w:t>4.3.1.36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name="CT_PresentationProperties"&gt;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htmlPubPr</w:t>
        </w:r>
      </w:hyperlink>
      <w:r>
        <w:t>" type="CT_HtmlPublishProperties"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webPr</w:t>
        </w:r>
      </w:hyperlink>
      <w:r>
        <w:t>" type="CT_WebProperties"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prnPr</w:t>
        </w:r>
      </w:hyperlink>
      <w:r>
        <w:t>" type="CT_PrintProperties"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showPr</w:t>
        </w:r>
      </w:hyperlink>
      <w:r>
        <w:t>" type="CT_ShowProperties"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clrMru</w:t>
        </w:r>
      </w:hyperlink>
      <w:r>
        <w:t>" type="a:CT_ColorMRU"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rMru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htmlPubPr.docx" TargetMode="External"/><Relationship Id="rId11" Type="http://schemas.openxmlformats.org/officeDocument/2006/relationships/hyperlink" Target="prnPr.docx" TargetMode="External"/><Relationship Id="rId12" Type="http://schemas.openxmlformats.org/officeDocument/2006/relationships/hyperlink" Target="showPr.docx" TargetMode="External"/><Relationship Id="rId13" Type="http://schemas.openxmlformats.org/officeDocument/2006/relationships/hyperlink" Target="web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