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593_1" w:id="100001"/>
      <w:bookmarkStart w:name="book2e352ffc-e9ae-40a6-9c3f-68b6b0cd951b_1" w:id="100002"/>
      <w:r>
        <w:t>ph</w:t>
      </w:r>
      <w:r>
        <w:t xml:space="preserve"> (Placeholder Shape)</w:t>
      </w:r>
      <w:bookmarkEnd w:id="100001"/>
    </w:p>
    <w:bookmarkEnd w:id="100002"/>
    <w:p w:rsidRDefault="007133A4" w:rsidP="007133A4" w:rsidR="007133A4">
      <w:r>
        <w:t>This element specifies that the corresponding shape should be represented by the generating application as a placeholder. When a shape is considered a placeholder by the generating application it can have special properties to alert the user that they may enter content into the shape. Different types of placeholders are allowed and can be specified by using the placeholder type attribute for this element.</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8">
              <w:r>
                <w:rPr>
                  <w:rStyle w:val="Hyperlink"/>
                </w:rPr>
                <w:t>nvPr</w:t>
              </w:r>
            </w:hyperlink>
            <w:r>
              <w:t/>
            </w:r>
            <w:r>
              <w:t xml:space="preserve"> (§</w:t>
            </w:r>
            <w:fldSimple w:instr="REF book4625d552-fa01-4770-91d6-50b8a9a784b3 \r \h">
              <w:r>
                <w:t>4.4.1.30</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9">
              <w:r>
                <w:rPr>
                  <w:rStyle w:val="Hyperlink"/>
                </w:rPr>
                <w:t>extLst</w:t>
              </w:r>
            </w:hyperlink>
            <w:r>
              <w:t/>
            </w:r>
            <w:r>
              <w:t xml:space="preserve"> (Extension List with Modification Flag)</w:t>
            </w:r>
          </w:p>
        </w:tc>
        <w:tc>
          <w:tcPr>
            <w:tcW w:type="pct" w:w="500"/>
          </w:tcPr>
          <w:p w:rsidRDefault="007133A4" w:rsidP="0037098B" w:rsidR="007133A4">
            <w:r>
              <w:t>§</w:t>
            </w:r>
            <w:fldSimple w:instr="REF bookb1b0ef1c-7098-402d-ad09-035b74a1b46c \r \h">
              <w:r>
                <w:t>4.2.4</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hasCustomPrompt</w:t>
            </w:r>
            <w:r>
              <w:t xml:space="preserve"> (Placeholder has custom prompt)</w:t>
            </w:r>
          </w:p>
        </w:tc>
        <w:tc>
          <w:tcPr>
            <w:tcW w:type="pct" w:w="4000"/>
          </w:tcPr>
          <w:p w:rsidRDefault="007133A4" w:rsidP="0037098B" w:rsidR="007133A4">
            <w:r>
              <w:t>Specifies whether the corresponding placeholder should have a custom prompt or not.</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r w:rsidTr="0037098B" w:rsidR="007133A4">
        <w:tc>
          <w:tcPr>
            <w:tcW w:type="pct" w:w="1000"/>
          </w:tcPr>
          <w:p w:rsidRDefault="007133A4" w:rsidP="0037098B" w:rsidR="007133A4">
            <w:r>
              <w:t>idx</w:t>
            </w:r>
            <w:r>
              <w:t xml:space="preserve"> (Placeholder Index)</w:t>
            </w:r>
          </w:p>
        </w:tc>
        <w:tc>
          <w:tcPr>
            <w:tcW w:type="pct" w:w="4000"/>
          </w:tcPr>
          <w:p w:rsidRDefault="007133A4" w:rsidP="0037098B" w:rsidR="007133A4">
            <w:r>
              <w:t>Specifies the placeholder index.  This is used when applying templates or changing layouts to match a placeholder on one template/master to another.</w:t>
            </w:r>
          </w:p>
          <w:p w:rsidRDefault="007133A4" w:rsidP="0037098B" w:rsidR="007133A4"/>
          <w:p w:rsidRDefault="007133A4" w:rsidP="0037098B" w:rsidR="007133A4">
            <w:r>
              <w:t xml:space="preserve">The possible values for this attribute are defined by the XML Schema </w:t>
            </w:r>
            <w:r>
              <w:t>unsignedInt</w:t>
            </w:r>
            <w:r>
              <w:t xml:space="preserve"> datatype.</w:t>
            </w:r>
          </w:p>
        </w:tc>
      </w:tr>
      <w:tr w:rsidTr="0037098B" w:rsidR="007133A4">
        <w:tc>
          <w:tcPr>
            <w:tcW w:type="pct" w:w="1000"/>
          </w:tcPr>
          <w:p w:rsidRDefault="007133A4" w:rsidP="0037098B" w:rsidR="007133A4">
            <w:r>
              <w:t>orient</w:t>
            </w:r>
            <w:r>
              <w:t xml:space="preserve"> (Placeholder Orientation)</w:t>
            </w:r>
          </w:p>
        </w:tc>
        <w:tc>
          <w:tcPr>
            <w:tcW w:type="pct" w:w="4000"/>
          </w:tcPr>
          <w:p w:rsidRDefault="007133A4" w:rsidP="0037098B" w:rsidR="007133A4">
            <w:r>
              <w:t>Specifies the orientation of a placeholder.</w:t>
            </w:r>
          </w:p>
          <w:p w:rsidRDefault="007133A4" w:rsidP="0037098B" w:rsidR="007133A4"/>
          <w:p w:rsidRDefault="007133A4" w:rsidP="0037098B" w:rsidR="007133A4">
            <w:r>
              <w:t xml:space="preserve">The possible values for this attribute are defined by the </w:t>
            </w:r>
            <w:r>
              <w:t/>
            </w:r>
            <w:hyperlink r:id="rId10">
              <w:r>
                <w:rPr>
                  <w:rStyle w:val="Hyperlink"/>
                </w:rPr>
                <w:t>ST_Direction</w:t>
              </w:r>
            </w:hyperlink>
            <w:r>
              <w:t/>
            </w:r>
            <w:r>
              <w:t xml:space="preserve"> simple type (§</w:t>
            </w:r>
            <w:fldSimple w:instr="REF book33381b7f-78db-4ab7-823f-f89cbd62e1a8 \r \h">
              <w:r>
                <w:t>4.8.5</w:t>
              </w:r>
            </w:fldSimple>
            <w:r>
              <w:t>).</w:t>
            </w:r>
          </w:p>
        </w:tc>
      </w:tr>
      <w:tr w:rsidTr="0037098B" w:rsidR="007133A4">
        <w:tc>
          <w:tcPr>
            <w:tcW w:type="pct" w:w="1000"/>
          </w:tcPr>
          <w:p w:rsidRDefault="007133A4" w:rsidP="0037098B" w:rsidR="007133A4">
            <w:r>
              <w:t>sz</w:t>
            </w:r>
            <w:r>
              <w:t xml:space="preserve"> (Placeholder Size)</w:t>
            </w:r>
          </w:p>
        </w:tc>
        <w:tc>
          <w:tcPr>
            <w:tcW w:type="pct" w:w="4000"/>
          </w:tcPr>
          <w:p w:rsidRDefault="007133A4" w:rsidP="0037098B" w:rsidR="007133A4">
            <w:r>
              <w:t>Specifies the size of a placeholder.</w:t>
            </w:r>
          </w:p>
          <w:p w:rsidRDefault="007133A4" w:rsidP="0037098B" w:rsidR="007133A4"/>
          <w:p w:rsidRDefault="007133A4" w:rsidP="0037098B" w:rsidR="007133A4">
            <w:r>
              <w:t xml:space="preserve">The possible values for this attribute are defined by the </w:t>
            </w:r>
            <w:r>
              <w:t/>
            </w:r>
            <w:hyperlink r:id="rId11">
              <w:r>
                <w:rPr>
                  <w:rStyle w:val="Hyperlink"/>
                </w:rPr>
                <w:t>ST_PlaceholderSize</w:t>
              </w:r>
            </w:hyperlink>
            <w:r>
              <w:t/>
            </w:r>
            <w:r>
              <w:t xml:space="preserve"> simple type (§</w:t>
            </w:r>
            <w:fldSimple w:instr="REF book5ff2cd93-ef93-4e21-8ad8-e87d50ee359a \r \h">
              <w:r>
                <w:t>4.8.13</w:t>
              </w:r>
            </w:fldSimple>
            <w:r>
              <w:t>).</w:t>
            </w:r>
          </w:p>
        </w:tc>
      </w:tr>
      <w:tr w:rsidTr="0037098B" w:rsidR="007133A4">
        <w:tc>
          <w:tcPr>
            <w:tcW w:type="pct" w:w="1000"/>
          </w:tcPr>
          <w:p w:rsidRDefault="007133A4" w:rsidP="0037098B" w:rsidR="007133A4">
            <w:r>
              <w:t>type</w:t>
            </w:r>
            <w:r>
              <w:t xml:space="preserve"> (Placeholder Type)</w:t>
            </w:r>
          </w:p>
        </w:tc>
        <w:tc>
          <w:tcPr>
            <w:tcW w:type="pct" w:w="4000"/>
          </w:tcPr>
          <w:p w:rsidRDefault="007133A4" w:rsidP="0037098B" w:rsidR="007133A4">
            <w:r>
              <w:t>Specifies what type of content a placeholder is intended to contain.</w:t>
            </w:r>
          </w:p>
          <w:p w:rsidRDefault="007133A4" w:rsidP="0037098B" w:rsidR="007133A4"/>
          <w:p w:rsidRDefault="007133A4" w:rsidP="0037098B" w:rsidR="007133A4">
            <w:r>
              <w:t xml:space="preserve">The possible values for this attribute are defined by the </w:t>
            </w:r>
            <w:r>
              <w:t/>
            </w:r>
            <w:hyperlink r:id="rId12">
              <w:r>
                <w:rPr>
                  <w:rStyle w:val="Hyperlink"/>
                </w:rPr>
                <w:t>ST_PlaceholderType</w:t>
              </w:r>
            </w:hyperlink>
            <w:r>
              <w:t/>
            </w:r>
            <w:r>
              <w:t xml:space="preserve"> simple type (§</w:t>
            </w:r>
            <w:fldSimple w:instr="REF book1b909681-6561-48a6-b9fc-7e0b167be217 \r \h">
              <w:r>
                <w:t>4.8.14</w:t>
              </w:r>
            </w:fldSimple>
            <w:r>
              <w:t>).</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name="CT_Placeholder"&gt;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9">
        <w:r>
          <w:rPr>
            <w:rStyle w:val="Hyperlink"/>
          </w:rPr>
          <w:t>extLst</w:t>
        </w:r>
      </w:hyperlink>
      <w:r>
        <w:t>" type="CT_ExtensionListModify"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name="type" type="</w:t>
      </w:r>
      <w:hyperlink r:id="rId12">
        <w:r>
          <w:rPr>
            <w:rStyle w:val="Hyperlink"/>
          </w:rPr>
          <w:t>ST_PlaceholderType</w:t>
        </w:r>
      </w:hyperlink>
      <w:r>
        <w:t>" use="optional" default="obj"/&gt;</w:t>
      </w:r>
    </w:p>
    <w:p w:rsidRDefault="007133A4" w:rsidP="007133A4" w:rsidR="007133A4">
      <w:pPr>
        <w:pStyle w:val="SchemaFragment"/>
        <w:tabs>
          <w:tab w:pos="360" w:val="left"/>
        </w:tabs>
        <w:ind w:hanging="540" w:left="540"/>
      </w:pPr>
      <w:r>
        <w:tab/>
      </w:r>
      <w:r>
        <w:t>&lt;attribute name="orient" type="</w:t>
      </w:r>
      <w:hyperlink r:id="rId10">
        <w:r>
          <w:rPr>
            <w:rStyle w:val="Hyperlink"/>
          </w:rPr>
          <w:t>ST_Direction</w:t>
        </w:r>
      </w:hyperlink>
      <w:r>
        <w:t>" use="optional" default="horz"/&gt;</w:t>
      </w:r>
    </w:p>
    <w:p w:rsidRDefault="007133A4" w:rsidP="007133A4" w:rsidR="007133A4">
      <w:pPr>
        <w:pStyle w:val="SchemaFragment"/>
        <w:tabs>
          <w:tab w:pos="360" w:val="left"/>
        </w:tabs>
        <w:ind w:hanging="540" w:left="540"/>
      </w:pPr>
      <w:r>
        <w:tab/>
      </w:r>
      <w:r>
        <w:t>&lt;attribute name="sz" type="</w:t>
      </w:r>
      <w:hyperlink r:id="rId11">
        <w:r>
          <w:rPr>
            <w:rStyle w:val="Hyperlink"/>
          </w:rPr>
          <w:t>ST_PlaceholderSize</w:t>
        </w:r>
      </w:hyperlink>
      <w:r>
        <w:t>" use="optional" default="full"/&gt;</w:t>
      </w:r>
    </w:p>
    <w:p w:rsidRDefault="007133A4" w:rsidP="007133A4" w:rsidR="007133A4">
      <w:pPr>
        <w:pStyle w:val="SchemaFragment"/>
        <w:tabs>
          <w:tab w:pos="360" w:val="left"/>
        </w:tabs>
        <w:ind w:hanging="540" w:left="540"/>
      </w:pPr>
      <w:r>
        <w:tab/>
      </w:r>
      <w:r>
        <w:t>&lt;attribute name="idx" type="xsd:unsignedInt" use="optional" default="0"/&gt;</w:t>
      </w:r>
    </w:p>
    <w:p w:rsidRDefault="007133A4" w:rsidP="007133A4" w:rsidR="007133A4">
      <w:pPr>
        <w:pStyle w:val="SchemaFragment"/>
        <w:tabs>
          <w:tab w:pos="360" w:val="left"/>
        </w:tabs>
        <w:ind w:hanging="540" w:left="540"/>
      </w:pPr>
      <w:r>
        <w:tab/>
      </w:r>
      <w:r>
        <w:t>&lt;attribute name="hasCustomPrompt" type="xsd:boolean" use="optional" default="false"/&gt;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nvPr.docx" TargetMode="External"/><Relationship Id="rId9" Type="http://schemas.openxmlformats.org/officeDocument/2006/relationships/hyperlink" Target="extLst.docx" TargetMode="External"/><Relationship Id="rId10" Type="http://schemas.openxmlformats.org/officeDocument/2006/relationships/hyperlink" Target="ST_Direction.docx" TargetMode="External"/><Relationship Id="rId11" Type="http://schemas.openxmlformats.org/officeDocument/2006/relationships/hyperlink" Target="ST_PlaceholderSize.docx" TargetMode="External"/><Relationship Id="rId12" Type="http://schemas.openxmlformats.org/officeDocument/2006/relationships/hyperlink" Target="ST_Placeholder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