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21_1" w:id="100001"/>
      <w:bookmarkStart w:name="booked3b953a-e77a-4722-aa36-2a4689be413d_1" w:id="100002"/>
      <w:r>
        <w:t>notesMasterId</w:t>
      </w:r>
      <w:r>
        <w:t xml:space="preserve"> (Notes Master ID)</w:t>
      </w:r>
      <w:bookmarkEnd w:id="100001"/>
    </w:p>
    <w:bookmarkEnd w:id="100002"/>
    <w:p w:rsidRDefault="007133A4" w:rsidP="007133A4" w:rsidR="007133A4">
      <w:r>
        <w:t xml:space="preserve">This element specifies a </w:t>
      </w:r>
      <w:hyperlink r:id="rId8">
        <w:r>
          <w:rPr>
            <w:rStyle w:val="Hyperlink"/>
          </w:rPr>
          <w:t>notes</w:t>
        </w:r>
      </w:hyperlink>
      <w:r>
        <w:t xml:space="preserve"> master that is available within the corresponding presentation. A </w:t>
      </w:r>
      <w:hyperlink r:id="rId8">
        <w:r>
          <w:rPr>
            <w:rStyle w:val="Hyperlink"/>
          </w:rPr>
          <w:t>notes</w:t>
        </w:r>
      </w:hyperlink>
      <w:r>
        <w:t xml:space="preserve"> master is a slide that is specifically designed for the printing of the slide along with any attached notes.</w:t>
      </w:r>
    </w:p>
    <w:p w:rsidRDefault="007133A4" w:rsidP="007133A4" w:rsidR="007133A4">
      <w:r>
        <w:t>[</w:t>
      </w:r>
      <w:r>
        <w:t>Example</w:t>
      </w:r>
      <w:r>
        <w:t xml:space="preserve">: Consider the following specification of a </w:t>
      </w:r>
      <w:hyperlink r:id="rId8">
        <w:r>
          <w:rPr>
            <w:rStyle w:val="Hyperlink"/>
          </w:rPr>
          <w:t>notes</w:t>
        </w:r>
      </w:hyperlink>
      <w:r>
        <w:t xml:space="preserve"> master within a </w:t>
      </w:r>
      <w:hyperlink r:id="rId9">
        <w:r>
          <w:rPr>
            <w:rStyle w:val="Hyperlink"/>
          </w:rPr>
          <w:t>presentation</w:t>
        </w:r>
      </w:hyperlink>
      <w:r>
        <w:t/>
      </w:r>
    </w:p>
    <w:p w:rsidRDefault="007133A4" w:rsidP="007133A4" w:rsidR="007133A4">
      <w:pPr>
        <w:pStyle w:val="c"/>
        <w:rPr>
          <w:rFonts w:eastAsiaTheme="minorHAnsi"/>
        </w:rPr>
      </w:pPr>
      <w:r>
        <w:t>&lt;p:</w:t>
      </w:r>
      <w:hyperlink r:id="rId9">
        <w:r>
          <w:rPr>
            <w:rStyle w:val="Hyperlink"/>
          </w:rPr>
          <w:t>presentation</w:t>
        </w:r>
      </w:hyperlink>
      <w:r>
        <w:t xml:space="preserve"> xmlns:a="" xmlns:r="" xmlns:p="" embedTrueTypeFonts="1"&gt;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..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&lt;p:</w:t>
      </w:r>
      <w:hyperlink r:id="rId10">
        <w:r>
          <w:rPr>
            <w:rStyle w:val="Hyperlink"/>
          </w:rPr>
          <w:t>notesMasterIdLst</w:t>
        </w:r>
      </w:hyperlink>
      <w:r>
        <w:t>&gt;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  &lt;p:notesMasterId r:id="rId8"/&gt;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&lt;/p:</w:t>
      </w:r>
      <w:hyperlink r:id="rId10">
        <w:r>
          <w:rPr>
            <w:rStyle w:val="Hyperlink"/>
          </w:rPr>
          <w:t>notesMasterIdLst</w:t>
        </w:r>
      </w:hyperlink>
      <w:r>
        <w:t>&gt;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..</w:t>
      </w:r>
    </w:p>
    <w:p w:rsidRDefault="007133A4" w:rsidP="007133A4" w:rsidR="007133A4">
      <w:pPr>
        <w:pStyle w:val="c"/>
        <w:rPr>
          <w:rFonts w:eastAsiaTheme="minorHAnsi"/>
        </w:rPr>
      </w:pPr>
      <w:r>
        <w:t>&lt;/p:</w:t>
      </w:r>
      <w:hyperlink r:id="rId9">
        <w:r>
          <w:rPr>
            <w:rStyle w:val="Hyperlink"/>
          </w:rPr>
          <w:t>presentation</w:t>
        </w:r>
      </w:hyperlink>
      <w:r>
        <w:t>&gt;</w:t>
      </w:r>
    </w:p>
    <w:p w:rsidRDefault="007133A4" w:rsidP="007133A4" w:rsidR="007133A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10">
              <w:r>
                <w:rPr>
                  <w:rStyle w:val="Hyperlink"/>
                </w:rPr>
                <w:t>notesMasterIdLst</w:t>
              </w:r>
            </w:hyperlink>
            <w:r>
              <w:t/>
            </w:r>
            <w:r>
              <w:t xml:space="preserve"> (§</w:t>
            </w:r>
            <w:fldSimple w:instr="REF book0bf9abdf-129f-4283-9981-a473d4e6a287 \r \h">
              <w:r>
                <w:t>4.3.1.19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1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080a06a0-dd06-4328-a514-1d2ba61857d2 \r \h">
              <w:r>
                <w:t>4.2.5</w:t>
              </w:r>
            </w:fldSimple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id</w:t>
            </w:r>
            <w:r>
              <w:t xml:space="preserve"> (Relationship Identifier)</w:t>
            </w:r>
          </w:p>
          <w:p w:rsidRDefault="007133A4" w:rsidP="0037098B" w:rsidR="007133A4"/>
          <w:p w:rsidRDefault="007133A4" w:rsidP="0037098B" w:rsidR="007133A4">
            <w:r>
              <w:t xml:space="preserve">Namespace: </w:t>
            </w:r>
            <w:r>
              <w:t>.../officeDocument/2006/relationships</w:t>
            </w:r>
          </w:p>
        </w:tc>
        <w:tc>
          <w:tcPr>
            <w:tcW w:type="pct" w:w="4000"/>
          </w:tcPr>
          <w:p w:rsidRDefault="007133A4" w:rsidP="0037098B" w:rsidR="007133A4">
            <w:r>
              <w:t xml:space="preserve">Specifies the relationship identifier that is used in conjunction with a corresponding relationship file to resolve the location within a </w:t>
            </w:r>
            <w:hyperlink r:id="rId9">
              <w:r>
                <w:rPr>
                  <w:rStyle w:val="Hyperlink"/>
                </w:rPr>
                <w:t>presentation</w:t>
              </w:r>
            </w:hyperlink>
            <w:r>
              <w:t xml:space="preserve"> of the </w:t>
            </w:r>
            <w:r>
              <w:t/>
            </w:r>
            <w:hyperlink r:id="rId12">
              <w:r>
                <w:rPr>
                  <w:rStyle w:val="Hyperlink"/>
                </w:rPr>
                <w:t>notesMaster</w:t>
              </w:r>
            </w:hyperlink>
            <w:r>
              <w:t/>
            </w:r>
            <w:r>
              <w:t xml:space="preserve"> element defining this </w:t>
            </w:r>
            <w:hyperlink r:id="rId8">
              <w:r>
                <w:rPr>
                  <w:rStyle w:val="Hyperlink"/>
                </w:rPr>
                <w:t>notes</w:t>
              </w:r>
            </w:hyperlink>
            <w:r>
              <w:t xml:space="preserve"> master.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ST_RelationshipId</w:t>
            </w:r>
            <w:r>
              <w:t xml:space="preserve"> simple type (§</w:t>
            </w:r>
            <w:fldSimple w:instr="REF bookd552cae1-05cd-4294-9e72-2aa35d7516c6 \r \h">
              <w:r>
                <w:t>7.8.2.1</w:t>
              </w:r>
            </w:fldSimple>
            <w:r>
              <w:t>).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name="CT_NotesMasterIdListEntry"&gt;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ref="r:id" use="required"/&gt;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otes.docx" TargetMode="External"/><Relationship Id="rId9" Type="http://schemas.openxmlformats.org/officeDocument/2006/relationships/hyperlink" Target="presentation.docx" TargetMode="External"/><Relationship Id="rId10" Type="http://schemas.openxmlformats.org/officeDocument/2006/relationships/hyperlink" Target="notesMasterIdLst.docx" TargetMode="External"/><Relationship Id="rId11" Type="http://schemas.openxmlformats.org/officeDocument/2006/relationships/hyperlink" Target="extLst.docx" TargetMode="External"/><Relationship Id="rId12" Type="http://schemas.openxmlformats.org/officeDocument/2006/relationships/hyperlink" Target="notesMaster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