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08_1" w:id="100001"/>
      <w:bookmarkStart w:name="book3106a29c-40cb-4033-b784-fb9b3c9623f1_1" w:id="100002"/>
      <w:r>
        <w:t/>
      </w:r>
      <w:hyperlink r:id="rId8">
        <w:r>
          <w:rPr>
            <w:rStyle w:val="Hyperlink"/>
          </w:rPr>
          <w:t>custShow</w:t>
        </w:r>
      </w:hyperlink>
      <w:r>
        <w:t/>
      </w:r>
      <w:r>
        <w:t xml:space="preserve"> (Custom Show)</w:t>
      </w:r>
      <w:bookmarkEnd w:id="100001"/>
    </w:p>
    <w:bookmarkEnd w:id="100002"/>
    <w:p w:rsidRDefault="007133A4" w:rsidP="007133A4" w:rsidR="007133A4">
      <w:r>
        <w:t>This element specifies a custom show that defines a specific slide sequence that the slides will be displayed in. This allows for many variants of the same set of slides to be presented.</w:t>
      </w:r>
    </w:p>
    <w:p w:rsidRDefault="007133A4" w:rsidP="007133A4" w:rsidR="007133A4">
      <w:r>
        <w:t>[</w:t>
      </w:r>
      <w:r>
        <w:t>Example</w:t>
      </w:r>
      <w:r>
        <w:t>: Consider the following custom show using three slides.</w:t>
      </w:r>
    </w:p>
    <w:p w:rsidRDefault="007133A4" w:rsidP="007133A4" w:rsidR="007133A4">
      <w:pPr>
        <w:pStyle w:val="c"/>
        <w:rPr>
          <w:rFonts w:eastAsiaTheme="minorHAnsi"/>
        </w:rPr>
      </w:pPr>
      <w:r>
        <w:t>&lt;p:</w:t>
      </w:r>
      <w:hyperlink r:id="rId8">
        <w:r>
          <w:rPr>
            <w:rStyle w:val="Hyperlink"/>
          </w:rPr>
          <w:t>custShow</w:t>
        </w:r>
      </w:hyperlink>
      <w:r>
        <w:t xml:space="preserve"> name="Custom Show 1" id="0"&gt;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&lt;p:</w:t>
      </w:r>
      <w:hyperlink r:id="rId9">
        <w:r>
          <w:rPr>
            <w:rStyle w:val="Hyperlink"/>
          </w:rPr>
          <w:t>sldLst</w:t>
        </w:r>
      </w:hyperlink>
      <w:r>
        <w:t>&gt;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  &lt;p:</w:t>
      </w:r>
      <w:hyperlink r:id="rId10">
        <w:r>
          <w:rPr>
            <w:rStyle w:val="Hyperlink"/>
          </w:rPr>
          <w:t>sld</w:t>
        </w:r>
      </w:hyperlink>
      <w:r>
        <w:t xml:space="preserve"> r:id="rId5"/&gt;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  &lt;p:</w:t>
      </w:r>
      <w:hyperlink r:id="rId10">
        <w:r>
          <w:rPr>
            <w:rStyle w:val="Hyperlink"/>
          </w:rPr>
          <w:t>sld</w:t>
        </w:r>
      </w:hyperlink>
      <w:r>
        <w:t xml:space="preserve"> r:id="rId2"/&gt;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  &lt;p:</w:t>
      </w:r>
      <w:hyperlink r:id="rId10">
        <w:r>
          <w:rPr>
            <w:rStyle w:val="Hyperlink"/>
          </w:rPr>
          <w:t>sld</w:t>
        </w:r>
      </w:hyperlink>
      <w:r>
        <w:t xml:space="preserve"> r:id="rId4"/&gt;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&lt;/p:</w:t>
      </w:r>
      <w:hyperlink r:id="rId9">
        <w:r>
          <w:rPr>
            <w:rStyle w:val="Hyperlink"/>
          </w:rPr>
          <w:t>sldLst</w:t>
        </w:r>
      </w:hyperlink>
      <w:r>
        <w:t>&gt;</w:t>
      </w:r>
    </w:p>
    <w:p w:rsidRDefault="007133A4" w:rsidP="007133A4" w:rsidR="007133A4">
      <w:pPr>
        <w:pStyle w:val="c"/>
      </w:pPr>
      <w:r>
        <w:t>&lt;/p:</w:t>
      </w:r>
      <w:hyperlink r:id="rId8">
        <w:r>
          <w:rPr>
            <w:rStyle w:val="Hyperlink"/>
          </w:rPr>
          <w:t>custShow</w:t>
        </w:r>
      </w:hyperlink>
      <w:r>
        <w:t>&gt;</w:t>
      </w:r>
    </w:p>
    <w:p w:rsidRDefault="007133A4" w:rsidP="007133A4" w:rsidR="007133A4">
      <w:r>
        <w:t xml:space="preserve">Notice here that the custom show specifies a show, or </w:t>
      </w:r>
      <w:hyperlink r:id="rId11">
        <w:r>
          <w:rPr>
            <w:rStyle w:val="Hyperlink"/>
          </w:rPr>
          <w:t>presentation</w:t>
        </w:r>
      </w:hyperlink>
      <w:r>
        <w:t xml:space="preserve">, where slide 5 will be shown first, then slide 2 and finally slide 4.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12">
              <w:r>
                <w:rPr>
                  <w:rStyle w:val="Hyperlink"/>
                </w:rPr>
                <w:t>custShowLst</w:t>
              </w:r>
            </w:hyperlink>
            <w:r>
              <w:t/>
            </w:r>
            <w:r>
              <w:t xml:space="preserve"> (§</w:t>
            </w:r>
            <w:fldSimple w:instr="REF book3f5f50bf-7f98-4b45-b7c8-c252acade157 \r \h">
              <w:r>
                <w:t>4.3.1.6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3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080a06a0-dd06-4328-a514-1d2ba61857d2 \r \h">
              <w:r>
                <w:t>4.2.5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sldLst</w:t>
              </w:r>
            </w:hyperlink>
            <w:r>
              <w:t/>
            </w:r>
            <w:r>
              <w:t xml:space="preserve"> (List of Presentation Slides)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7a9f30b1-efda-4592-bc56-e559e3490240 \r \h">
              <w:r>
                <w:t>4.3.1.31</w:t>
              </w:r>
            </w:fldSimple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id</w:t>
            </w:r>
            <w:r>
              <w:t xml:space="preserve"> (Custom Show ID)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the identification number for this custom show. This should be unique among all the custom shows within the corresponding presentation.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unsignedInt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name</w:t>
            </w:r>
            <w:r>
              <w:t xml:space="preserve"> (Custom Show Name)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a name for the custom show.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ST_Name</w:t>
              </w:r>
            </w:hyperlink>
            <w:r>
              <w:t/>
            </w:r>
            <w:r>
              <w:t xml:space="preserve"> simple type (§</w:t>
            </w:r>
            <w:fldSimple w:instr="REF book19077448-b4a2-487c-aa62-f250fd2074c8 \r \h">
              <w:r>
                <w:t>4.8.9</w:t>
              </w:r>
            </w:fldSimple>
            <w:r>
              <w:t>).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name="CT_CustomShow"&gt;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sldLst</w:t>
        </w:r>
      </w:hyperlink>
      <w:r>
        <w:t>" type="CT_SlideRelationshipList" minOccurs="1"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name="name" type="</w:t>
      </w:r>
      <w:hyperlink r:id="rId14">
        <w:r>
          <w:rPr>
            <w:rStyle w:val="Hyperlink"/>
          </w:rPr>
          <w:t>ST_Name</w:t>
        </w:r>
      </w:hyperlink>
      <w:r>
        <w:t>" use="required"/&gt;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name="id" type="xsd:unsignedInt" use="required"/&gt;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ustShow.docx" TargetMode="External"/><Relationship Id="rId9" Type="http://schemas.openxmlformats.org/officeDocument/2006/relationships/hyperlink" Target="sldLst.docx" TargetMode="External"/><Relationship Id="rId10" Type="http://schemas.openxmlformats.org/officeDocument/2006/relationships/hyperlink" Target="sld.docx" TargetMode="External"/><Relationship Id="rId11" Type="http://schemas.openxmlformats.org/officeDocument/2006/relationships/hyperlink" Target="presentation.docx" TargetMode="External"/><Relationship Id="rId12" Type="http://schemas.openxmlformats.org/officeDocument/2006/relationships/hyperlink" Target="custShowLst.docx" TargetMode="External"/><Relationship Id="rId13" Type="http://schemas.openxmlformats.org/officeDocument/2006/relationships/hyperlink" Target="extLst.docx" TargetMode="External"/><Relationship Id="rId14" Type="http://schemas.openxmlformats.org/officeDocument/2006/relationships/hyperlink" Target="ST_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