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611_1" w:id="100001"/>
      <w:bookmarkStart w:name="book1fdd2091-4e07-44df-82d0-fcecc551a0e5_1" w:id="100002"/>
      <w:r>
        <w:t>control</w:t>
      </w:r>
      <w:r>
        <w:t xml:space="preserve"> (Embedded Control)</w:t>
      </w:r>
      <w:bookmarkEnd w:id="100001"/>
    </w:p>
    <w:bookmarkEnd w:id="100002"/>
    <w:p w:rsidRDefault="007133A4" w:rsidP="007133A4" w:rsidR="007133A4">
      <w:r>
        <w:t>This element specifies the existence of an embedded control in the slide.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controls</w:t>
              </w:r>
            </w:hyperlink>
            <w:r>
              <w:t/>
            </w:r>
            <w:r>
              <w:t xml:space="preserve"> (§</w:t>
            </w:r>
            <w:fldSimple w:instr="REF book2e8eafbe-cf6b-4f30-a6a5-3c87306886db \r \h">
              <w:r>
                <w:t>4.4.1.14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080a06a0-dd06-4328-a514-1d2ba61857d2 \r \h">
              <w:r>
                <w:t>4.2.5</w:t>
              </w:r>
            </w:fldSimple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id</w:t>
            </w:r>
            <w:r>
              <w:t xml:space="preserve"> (Relationship ID)</w:t>
            </w:r>
          </w:p>
          <w:p w:rsidRDefault="007133A4" w:rsidP="0037098B" w:rsidR="007133A4"/>
          <w:p w:rsidRDefault="007133A4" w:rsidP="0037098B" w:rsidR="007133A4">
            <w:r>
              <w:t xml:space="preserve">Namespace: </w:t>
            </w:r>
            <w:r>
              <w:t>.../officeDocument/2006/relationships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the relationship id that is used to identify this Embedded object from within a slide.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ST_RelationshipId</w:t>
            </w:r>
            <w:r>
              <w:t xml:space="preserve"> simple type (§</w:t>
            </w:r>
            <w:fldSimple w:instr="REF bookd552cae1-05cd-4294-9e72-2aa35d7516c6 \r \h">
              <w:r>
                <w:t>7.8.2.1</w:t>
              </w:r>
            </w:fldSimple>
            <w:r>
              <w:t>).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imgH</w:t>
            </w:r>
            <w:r>
              <w:t xml:space="preserve"> (Image Height)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the height of the embedded control.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ST_PositiveCoordinate32</w:t>
            </w:r>
            <w:r>
              <w:t xml:space="preserve"> simple type (§</w:t>
            </w:r>
            <w:fldSimple w:instr="REF bookf4709fa8-bad7-4548-b2d8-25ed1fded79c \r \h">
              <w:r>
                <w:t>5.1.12.43</w:t>
              </w:r>
            </w:fldSimple>
            <w:r>
              <w:t>).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imgW</w:t>
            </w:r>
            <w:r>
              <w:t xml:space="preserve"> (Image Width)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the width of the embedded control.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ST_PositiveCoordinate32</w:t>
            </w:r>
            <w:r>
              <w:t xml:space="preserve"> simple type (§</w:t>
            </w:r>
            <w:fldSimple w:instr="REF bookf4709fa8-bad7-4548-b2d8-25ed1fded79c \r \h">
              <w:r>
                <w:t>5.1.12.43</w:t>
              </w:r>
            </w:fldSimple>
            <w:r>
              <w:t>).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name</w:t>
            </w:r>
            <w:r>
              <w:t xml:space="preserve"> (Embedded Object Name)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the identifying name class used by scripting languages. This name is also used to construct the clipboard name.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showAsIcon</w:t>
            </w:r>
            <w:r>
              <w:t xml:space="preserve"> (Show Embedded Object As Icon)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whether the Embedded object will be shows as an icon or using its native representation.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spid</w:t>
            </w:r>
            <w:r>
              <w:t xml:space="preserve"> (Embedded object Shape ID)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the identifier of the shape associated with this Embedded object.  The shape will contain all coordinate anchoring information.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ST_ShapeID</w:t>
            </w:r>
            <w:r>
              <w:t xml:space="preserve"> simple type (§</w:t>
            </w:r>
            <w:fldSimple w:instr="REF book24d94af6-672d-448d-8523-341b3d445a5c \r \h">
              <w:r>
                <w:t>5.1.12.55</w:t>
              </w:r>
            </w:fldSimple>
            <w:r>
              <w:t>).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name="CT_Control"&gt;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&lt;attributeGroup ref="AG_Ole"/&gt;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ontrols.docx" TargetMode="External"/><Relationship Id="rId9" Type="http://schemas.openxmlformats.org/officeDocument/2006/relationships/hyperlink" Target="extLs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