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67_1" w:id="100001"/>
      <w:bookmarkStart w:name="booke3cb49f9-5c13-4858-9c1a-cf5211b2fd1e_1" w:id="100002"/>
      <w:r>
        <w:t>clrMapOvr</w:t>
      </w:r>
      <w:r>
        <w:t xml:space="preserve"> (Color Scheme Map Override)</w:t>
      </w:r>
      <w:bookmarkEnd w:id="100001"/>
    </w:p>
    <w:bookmarkEnd w:id="100002"/>
    <w:p w:rsidRDefault="007133A4" w:rsidP="007133A4" w:rsidR="007133A4">
      <w:r>
        <w:t xml:space="preserve">This element provides a mechanism with which to override the color schemes listed within the </w:t>
      </w:r>
      <w:r>
        <w:t>ClrMap</w:t>
      </w:r>
      <w:r>
        <w:t xml:space="preserve"> element. If the </w:t>
      </w:r>
      <w:r>
        <w:t>masterClrMapping</w:t>
      </w:r>
      <w:r>
        <w:t xml:space="preserve"> element is </w:t>
      </w:r>
      <w:hyperlink r:id="rId8">
        <w:r>
          <w:rPr>
            <w:rStyle w:val="Hyperlink"/>
          </w:rPr>
          <w:t>present</w:t>
        </w:r>
      </w:hyperlink>
      <w:r>
        <w:t xml:space="preserve">, the color scheme defined by the master is used.  If the </w:t>
      </w:r>
      <w:r>
        <w:t>overrideClrMapping</w:t>
      </w:r>
      <w:r>
        <w:t xml:space="preserve"> element is </w:t>
      </w:r>
      <w:hyperlink r:id="rId8">
        <w:r>
          <w:rPr>
            <w:rStyle w:val="Hyperlink"/>
          </w:rPr>
          <w:t>present</w:t>
        </w:r>
      </w:hyperlink>
      <w:r>
        <w:t xml:space="preserve">, it defines a new color scheme specific to the parent </w:t>
      </w:r>
      <w:hyperlink r:id="rId9">
        <w:r>
          <w:rPr>
            <w:rStyle w:val="Hyperlink"/>
          </w:rPr>
          <w:t>notes</w:t>
        </w:r>
      </w:hyperlink>
      <w:r>
        <w:t xml:space="preserve"> slide, </w:t>
      </w:r>
      <w:hyperlink r:id="rId10">
        <w:r>
          <w:rPr>
            <w:rStyle w:val="Hyperlink"/>
          </w:rPr>
          <w:t>presentation</w:t>
        </w:r>
      </w:hyperlink>
      <w:r>
        <w:t xml:space="preserve"> slide, or slide layout.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notes</w:t>
              </w:r>
            </w:hyperlink>
            <w:r>
              <w:t/>
            </w:r>
            <w:r>
              <w:t xml:space="preserve"> (§</w:t>
            </w:r>
            <w:fldSimple w:instr="REF bookbd1d4837-1c63-40e2-b648-e72d23eb3ee7 \r \h">
              <w:r>
                <w:t>4.4.1.23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sld</w:t>
              </w:r>
            </w:hyperlink>
            <w:r>
              <w:t/>
            </w:r>
            <w:r>
              <w:t xml:space="preserve"> (§</w:t>
            </w:r>
            <w:fldSimple w:instr="REF booka272ced5-093d-4fa9-b627-561087623961 \r \h">
              <w:r>
                <w:t>4.4.1.35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sldLayout</w:t>
              </w:r>
            </w:hyperlink>
            <w:r>
              <w:t/>
            </w:r>
            <w:r>
              <w:t xml:space="preserve"> (§</w:t>
            </w:r>
            <w:fldSimple w:instr="REF book5a5a27c2-f9e6-4724-93c3-a614e791386e \r \h">
              <w:r>
                <w:t>4.4.1.36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masterClrMapping</w:t>
            </w:r>
            <w:r>
              <w:t xml:space="preserve"> (Master Color Mapping)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b90d810-7f9f-4736-be95-cf51a75c86a4 \r \h">
              <w:r>
                <w:t>5.1.8.6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overrideClrMapping</w:t>
            </w:r>
            <w:r>
              <w:t xml:space="preserve"> (Override Color Mapping)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a6f57d4-f4bd-4a7a-a7f0-1f3f0d5a70d0 \r \h">
              <w:r>
                <w:t>5.1.8.8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name="CT_ColorMappingOverride"&gt;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minOccurs="1" maxOccurs="1"&gt;</w:t>
      </w:r>
    </w:p>
    <w:p w:rsidRDefault="007133A4" w:rsidP="007133A4" w:rsidR="007133A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name="masterClrMapping" type="CT_EmptyElement"/&gt;</w:t>
      </w:r>
    </w:p>
    <w:p w:rsidRDefault="007133A4" w:rsidP="007133A4" w:rsidR="007133A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name="overrideClrMapping" type="CT_ColorMapping"/&gt;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.docx" TargetMode="External"/><Relationship Id="rId9" Type="http://schemas.openxmlformats.org/officeDocument/2006/relationships/hyperlink" Target="notes.docx" TargetMode="External"/><Relationship Id="rId10" Type="http://schemas.openxmlformats.org/officeDocument/2006/relationships/hyperlink" Target="presentation.docx" TargetMode="External"/><Relationship Id="rId11" Type="http://schemas.openxmlformats.org/officeDocument/2006/relationships/hyperlink" Target="sld.docx" TargetMode="External"/><Relationship Id="rId12" Type="http://schemas.openxmlformats.org/officeDocument/2006/relationships/hyperlink" Target="sldLayou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