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49_1" w:id="100001"/>
      <w:bookmarkStart w:name="booke32d184b-ca75-4ef5-ac3c-993cafc7746e_1" w:id="100002"/>
      <w:r>
        <w:t>checker</w:t>
      </w:r>
      <w:r>
        <w:t xml:space="preserve"> (Checker Slide Transition)</w:t>
      </w:r>
      <w:bookmarkEnd w:id="100001"/>
    </w:p>
    <w:bookmarkEnd w:id="100002"/>
    <w:p w:rsidRDefault="007133A4" w:rsidP="007133A4" w:rsidR="007133A4">
      <w:r>
        <w:t xml:space="preserve">This element describes the Checker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"checker"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&lt;checker&gt;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&lt;p:checker dir="vert"/&gt;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(Transition 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a horizontal or vertical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ST_Direction</w:t>
              </w:r>
            </w:hyperlink>
            <w:r>
              <w:t/>
            </w:r>
            <w:r>
              <w:t xml:space="preserve"> simple type (§</w:t>
            </w:r>
            <w:fldSimple w:instr="REF book33381b7f-78db-4ab7-823f-f89cbd62e1a8 \r \h">
              <w:r>
                <w:t>4.8.5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name="CT_OrientationTransition"&gt;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ST_Direction</w:t>
        </w:r>
      </w:hyperlink>
      <w:r>
        <w:t>" use="optional" default="horz"/&gt;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Direc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