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42_1" w:id="100001"/>
      <w:bookmarkStart w:name="bookd47ac626-cea3-4b8e-8721-062921af5fa2_1" w:id="100002"/>
      <w:r>
        <w:t>bldSub</w:t>
      </w:r>
      <w:r>
        <w:t xml:space="preserve"> (Build Sub Elements)</w:t>
      </w:r>
      <w:bookmarkEnd w:id="100001"/>
    </w:p>
    <w:bookmarkEnd w:id="100002"/>
    <w:p w:rsidRDefault="007133A4" w:rsidP="007133A4" w:rsidR="007133A4">
      <w:r>
        <w:t>This element specifies the animation properties of a graphical object's sub-elements.</w:t>
      </w:r>
    </w:p>
    <w:p w:rsidRDefault="007133A4" w:rsidP="007133A4" w:rsidR="007133A4">
      <w:r>
        <w:t>[Example:  Consider applying animation to a graphical element consisting of a diagram. The &lt;bldSub&gt;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bldLst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bldGraphic</w:t>
        </w:r>
      </w:hyperlink>
      <w:r>
        <w:t xml:space="preserve"> spid="5" grpId="0"&gt;</w:t>
      </w:r>
    </w:p>
    <w:p w:rsidRDefault="007133A4" w:rsidP="007133A4" w:rsidR="007133A4">
      <w:pPr>
        <w:pStyle w:val="c"/>
      </w:pPr>
      <w:r>
        <w:t xml:space="preserve">    &lt;p:bldSub&gt;</w:t>
      </w:r>
    </w:p>
    <w:p w:rsidRDefault="007133A4" w:rsidP="007133A4" w:rsidR="007133A4">
      <w:pPr>
        <w:pStyle w:val="c"/>
      </w:pPr>
      <w:r>
        <w:t xml:space="preserve">      &lt;a:bldDgm bld="one"/&gt;</w:t>
      </w:r>
    </w:p>
    <w:p w:rsidRDefault="007133A4" w:rsidP="007133A4" w:rsidR="007133A4">
      <w:pPr>
        <w:pStyle w:val="c"/>
      </w:pPr>
      <w:r>
        <w:t xml:space="preserve">    &lt;/p:bldSub&gt;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bldGraphic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bldLst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bldGraphic</w:t>
              </w:r>
            </w:hyperlink>
            <w:r>
              <w:t/>
            </w:r>
            <w:r>
              <w:t xml:space="preserve"> (§</w:t>
            </w:r>
            <w:fldSimple w:instr="REF book1b087521-7a2f-456b-a481-257d7d3fb4d9 \r \h">
              <w:r>
                <w:t>4.6.13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bldChart</w:t>
            </w:r>
            <w:r>
              <w:t xml:space="preserve"> (Build Chart)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7d246db-4b96-4c8c-9654-d0d84ef01df5 \r \h">
              <w:r>
                <w:t>5.1.2.1.1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bldDgm</w:t>
              </w:r>
            </w:hyperlink>
            <w:r>
              <w:t/>
            </w:r>
            <w:r>
              <w:t xml:space="preserve"> (Build Diagram)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80ee92e-6de5-465b-9c79-1a24fba278da \r \h">
              <w:r>
                <w:t>5.1.2.1.2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name="CT_AnimationGraphicalObjectBuildProperties"&gt;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&lt;choice&gt;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bldDgm</w:t>
        </w:r>
      </w:hyperlink>
      <w:r>
        <w:t>" type="CT_AnimationDgmBuildProperties"/&gt;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name="bldChart" type="CT_AnimationChartBuildProperties"/&gt;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ldLst.docx" TargetMode="External"/><Relationship Id="rId9" Type="http://schemas.openxmlformats.org/officeDocument/2006/relationships/hyperlink" Target="bldGraphic.docx" TargetMode="External"/><Relationship Id="rId10" Type="http://schemas.openxmlformats.org/officeDocument/2006/relationships/hyperlink" Target="bldDgm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