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86_1" w:id="100001"/>
      <w:bookmarkStart w:name="bookd19429ed-7388-4583-8739-63dab2cdd4be_1" w:id="100002"/>
      <w:r>
        <w:t>ST_WebEncoding</w:t>
      </w:r>
      <w:r>
        <w:t xml:space="preserve"> (Web Encoding)</w:t>
      </w:r>
      <w:bookmarkEnd w:id="100001"/>
    </w:p>
    <w:bookmarkEnd w:id="100002"/>
    <w:p w:rsidRDefault="007133A4" w:rsidP="007133A4" w:rsidR="007133A4">
      <w:r>
        <w:t>This type specifies a string representing the HTML character set used when outputting to web formats.</w:t>
      </w:r>
    </w:p>
    <w:p w:rsidRDefault="007133A4" w:rsidP="007133A4" w:rsidR="007133A4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webPr@encoding</w:t>
            </w:r>
            <w:r>
              <w:t xml:space="preserve"> (§</w:t>
            </w:r>
            <w:fldSimple w:instr="REF bookc9f16cb3-13ce-4b4f-9200-453955c5bfcd \r \h">
              <w:r>
                <w:t>4.3.1.36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name="ST_WebEncoding"&gt;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  <w:num w:numId="31">
    <w:abstractNumId w:val="4"/>
    <w:lvlOverride w:ilvl="0">
      <w:startOverride w:val="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