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76_1" w:id="100001"/>
      <w:bookmarkStart w:name="book57229764-92d5-4ae3-8d3e-ef2be6fe89b4_1" w:id="100002"/>
      <w:r>
        <w:t>ST_TLTimeNodeType</w:t>
      </w:r>
      <w:r>
        <w:t xml:space="preserve"> (Time Node Type)</w:t>
      </w:r>
      <w:bookmarkEnd w:id="100001"/>
    </w:p>
    <w:bookmarkEnd w:id="100002"/>
    <w:p w:rsidRDefault="007133A4" w:rsidP="007133A4" w:rsidR="007133A4">
      <w:r>
        <w:t>This type specifies time node types.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afterEffect</w:t>
            </w:r>
            <w:r>
              <w:t xml:space="preserve"> (Node Type Enum ( After Effect ))</w:t>
            </w:r>
          </w:p>
        </w:tc>
        <w:tc>
          <w:tcPr>
            <w:tcW w:type="pct" w:w="2500"/>
          </w:tcPr>
          <w:p w:rsidRDefault="007133A4" w:rsidP="0037098B" w:rsidR="007133A4">
            <w:r>
              <w:t>After Effect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afterGroup</w:t>
            </w:r>
            <w:r>
              <w:t xml:space="preserve"> (Node Type Enum ( After Group ))</w:t>
            </w:r>
          </w:p>
        </w:tc>
        <w:tc>
          <w:tcPr>
            <w:tcW w:type="pct" w:w="2500"/>
          </w:tcPr>
          <w:p w:rsidRDefault="007133A4" w:rsidP="0037098B" w:rsidR="007133A4">
            <w:r>
              <w:t>After Group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clickEffect</w:t>
            </w:r>
            <w:r>
              <w:t xml:space="preserve"> (Node Type Enum ( Click Effect ))</w:t>
            </w:r>
          </w:p>
        </w:tc>
        <w:tc>
          <w:tcPr>
            <w:tcW w:type="pct" w:w="2500"/>
          </w:tcPr>
          <w:p w:rsidRDefault="007133A4" w:rsidP="0037098B" w:rsidR="007133A4">
            <w:r>
              <w:t>Click Effect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clickPar</w:t>
            </w:r>
            <w:r>
              <w:t xml:space="preserve"> (Node Type Enum ( Click Paragraph ))</w:t>
            </w:r>
          </w:p>
        </w:tc>
        <w:tc>
          <w:tcPr>
            <w:tcW w:type="pct" w:w="2500"/>
          </w:tcPr>
          <w:p w:rsidRDefault="007133A4" w:rsidP="0037098B" w:rsidR="007133A4">
            <w:r>
              <w:t>Click Paragraph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interactiveSeq</w:t>
            </w:r>
            <w:r>
              <w:t xml:space="preserve"> (Node Type Enum ( Interactive Sequence ))</w:t>
            </w:r>
          </w:p>
        </w:tc>
        <w:tc>
          <w:tcPr>
            <w:tcW w:type="pct" w:w="2500"/>
          </w:tcPr>
          <w:p w:rsidRDefault="007133A4" w:rsidP="0037098B" w:rsidR="007133A4">
            <w:r>
              <w:t>Interactive Sequence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mainSeq</w:t>
            </w:r>
            <w:r>
              <w:t xml:space="preserve"> (Node Type Enum ( Main Sequence ))</w:t>
            </w:r>
          </w:p>
        </w:tc>
        <w:tc>
          <w:tcPr>
            <w:tcW w:type="pct" w:w="2500"/>
          </w:tcPr>
          <w:p w:rsidRDefault="007133A4" w:rsidP="0037098B" w:rsidR="007133A4">
            <w:r>
              <w:t>Main Sequence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tmRoot</w:t>
            </w:r>
            <w:r>
              <w:t xml:space="preserve"> (Node Type Enum ( Timing Root ))</w:t>
            </w:r>
          </w:p>
        </w:tc>
        <w:tc>
          <w:tcPr>
            <w:tcW w:type="pct" w:w="2500"/>
          </w:tcPr>
          <w:p w:rsidRDefault="007133A4" w:rsidP="0037098B" w:rsidR="007133A4">
            <w:r>
              <w:t>Timing Root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withEffect</w:t>
            </w:r>
            <w:r>
              <w:t xml:space="preserve"> (Node Type Enum ( With Effect ))</w:t>
            </w:r>
          </w:p>
        </w:tc>
        <w:tc>
          <w:tcPr>
            <w:tcW w:type="pct" w:w="2500"/>
          </w:tcPr>
          <w:p w:rsidRDefault="007133A4" w:rsidP="0037098B" w:rsidR="007133A4">
            <w:r>
              <w:t>With Effect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withGroup</w:t>
            </w:r>
            <w:r>
              <w:t xml:space="preserve"> (Node Type Enum ( With Group ))</w:t>
            </w:r>
          </w:p>
        </w:tc>
        <w:tc>
          <w:tcPr>
            <w:tcW w:type="pct" w:w="2500"/>
          </w:tcPr>
          <w:p w:rsidRDefault="007133A4" w:rsidP="0037098B" w:rsidR="007133A4">
            <w:r>
              <w:t>With Group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cTn@nodeType</w:t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name="ST_TLTimeNodeType"&gt;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value="clickEffect"/&gt;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value="withEffect"/&gt;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value="afterEffect"/&gt;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value="mainSeq"/&gt;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value="interactiveSeq"/&gt;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value="clickPar"/&gt;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value="withGroup"/&gt;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value="afterGroup"/&gt;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value="tmRoot"/&gt;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