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52_1" w:id="100001"/>
      <w:bookmarkStart w:name="bookce359cf2-8fd9-4fe5-ac2d-ec752876822b_1" w:id="100002"/>
      <w:r>
        <w:t>ST_TLAnimateColorSpace</w:t>
      </w:r>
      <w:r>
        <w:t xml:space="preserve"> (Time List Animate Color Space)</w:t>
      </w:r>
      <w:bookmarkEnd w:id="100001"/>
    </w:p>
    <w:bookmarkEnd w:id="100002"/>
    <w:p w:rsidRDefault="007133A4" w:rsidP="007133A4" w:rsidR="007133A4">
      <w:r>
        <w:t>This type specifies the color space of the animation.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hsl</w:t>
              </w:r>
            </w:hyperlink>
            <w:r>
              <w:t/>
            </w:r>
            <w:r>
              <w:t xml:space="preserve"> (Color Space Enum ( HSL ))</w:t>
            </w:r>
          </w:p>
        </w:tc>
        <w:tc>
          <w:tcPr>
            <w:tcW w:type="pct" w:w="2500"/>
          </w:tcPr>
          <w:p w:rsidRDefault="007133A4" w:rsidP="0037098B" w:rsidR="007133A4">
            <w:r>
              <w:t>Hue, Saturation, Luminance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rgb</w:t>
              </w:r>
            </w:hyperlink>
            <w:r>
              <w:t/>
            </w:r>
            <w:r>
              <w:t xml:space="preserve"> (Color Space Enum ( RGB ))</w:t>
            </w:r>
          </w:p>
        </w:tc>
        <w:tc>
          <w:tcPr>
            <w:tcW w:type="pct" w:w="2500"/>
          </w:tcPr>
          <w:p w:rsidRDefault="007133A4" w:rsidP="0037098B" w:rsidR="007133A4">
            <w:r>
              <w:t>Red, Green, Blue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animClr@clrSpc</w:t>
            </w:r>
            <w:r>
              <w:t xml:space="preserve"> (§</w:t>
            </w:r>
            <w:fldSimple w:instr="REF booka59b84d1-5a7a-4d7f-97aa-2456141a7c35 \r \h">
              <w:r>
                <w:t>4.6.2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name="ST_TLAnimateColorSpace"&gt;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9">
        <w:r>
          <w:rPr>
            <w:rStyle w:val="Hyperlink"/>
          </w:rPr>
          <w:t>rgb</w:t>
        </w:r>
      </w:hyperlink>
      <w:r>
        <w:t>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8">
        <w:r>
          <w:rPr>
            <w:rStyle w:val="Hyperlink"/>
          </w:rPr>
          <w:t>hsl</w:t>
        </w:r>
      </w:hyperlink>
      <w:r>
        <w:t>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hsl.docx" TargetMode="External"/><Relationship Id="rId9" Type="http://schemas.openxmlformats.org/officeDocument/2006/relationships/hyperlink" Target="rgb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