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2"/>
        <w:numPr>
          <w:ilvl w:val="0"/>
          <w:numId w:val="0"/>
        </w:numPr>
      </w:pPr>
      <w:bookmarkStart w:name="_Toc147897492_1" w:id="100001"/>
      <w:bookmarkStart w:name="_Toc147905045_1" w:id="100002"/>
      <w:bookmarkStart w:name="TOCSection1_1" w:id="100003"/>
      <w:r>
        <w:t>Basics</w:t>
      </w:r>
      <w:bookmarkEnd w:id="100001"/>
      <w:bookmarkEnd w:id="100002"/>
    </w:p>
    <w:bookmarkEnd w:id="100003"/>
    <w:p w:rsidRDefault="007133A4" w:rsidP="007133A4" w:rsidR="007133A4">
      <w:r>
        <w:t>The Basics portion of the PresentationML framework defines all commonly used elements for a PresentationML document. That is, those elements that do not fall into one of the following subclauses for PresentationML content as defined within this section.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