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509_1" w:id="100001"/>
      <w:bookmarkStart w:name="booke25eb1c8-47dd-458c-855d-3352b8b54ed8_1" w:id="100002"/>
      <w:r>
        <w:t>tickLblPos</w:t>
      </w:r>
      <w:r>
        <w:t xml:space="preserve"> (Tick Label Position)</w:t>
      </w:r>
      <w:bookmarkEnd w:id="100001"/>
    </w:p>
    <w:bookmarkEnd w:id="100002"/>
    <w:p w:rsidRDefault="00B82E19" w:rsidP="00B82E19" w:rsidR="00B82E19">
      <w:r>
        <w:t>This element specifies the position of the tick labels on the axis.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catAx</w:t>
              </w:r>
            </w:hyperlink>
            <w:r>
              <w:t/>
            </w:r>
            <w:r>
              <w:t xml:space="preserve"> (§</w:t>
            </w:r>
            <w:fldSimple w:instr="REF book65ec80ae-f1ed-4e19-af8f-b9f5bf0f3148 \r \h">
              <w:r>
                <w:t>5.7.2.25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dateAx</w:t>
              </w:r>
            </w:hyperlink>
            <w:r>
              <w:t/>
            </w:r>
            <w:r>
              <w:t xml:space="preserve"> (§</w:t>
            </w:r>
            <w:fldSimple w:instr="REF booke03e88e3-e0dd-44a6-92d0-4dd789d2c0d9 \r \h">
              <w:r>
                <w:t>5.7.2.39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serAx</w:t>
              </w:r>
            </w:hyperlink>
            <w:r>
              <w:t/>
            </w:r>
            <w:r>
              <w:t xml:space="preserve"> (§</w:t>
            </w:r>
            <w:fldSimple w:instr="REF bookda1b639a-793c-4f7e-bcdb-094f271b5a87 \r \h">
              <w:r>
                <w:t>5.7.2.176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valAx</w:t>
              </w:r>
            </w:hyperlink>
            <w:r>
              <w:t/>
            </w:r>
            <w:r>
              <w:t xml:space="preserve"> (§</w:t>
            </w:r>
            <w:fldSimple w:instr="REF book7846b427-6590-4b30-aa88-50b3105a7c79 \r \h">
              <w:r>
                <w:t>5.7.2.227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(Tick Label Position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tick label position.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3">
              <w:r>
                <w:rPr>
                  <w:rStyle w:val="Hyperlink"/>
                </w:rPr>
                <w:t>ST_TickLblPos</w:t>
              </w:r>
            </w:hyperlink>
            <w:r>
              <w:t/>
            </w:r>
            <w:r>
              <w:t xml:space="preserve"> simple type (§</w:t>
            </w:r>
            <w:fldSimple w:instr="REF bookb8b1b599-b0bf-4514-b37c-ffa527f0a601 \r \h">
              <w:r>
                <w:t>5.7.3.48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4">
        <w:r>
          <w:rPr>
            <w:rStyle w:val="Hyperlink"/>
          </w:rPr>
          <w:t>name</w:t>
        </w:r>
      </w:hyperlink>
      <w:r>
        <w:t>="CT_TickLblPos"&gt;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4">
        <w:r>
          <w:rPr>
            <w:rStyle w:val="Hyperlink"/>
          </w:rPr>
          <w:t>name</w:t>
        </w:r>
      </w:hyperlink>
      <w:r>
        <w:t>="</w:t>
      </w:r>
      <w:hyperlink r:id="rId12">
        <w:r>
          <w:rPr>
            <w:rStyle w:val="Hyperlink"/>
          </w:rPr>
          <w:t>val</w:t>
        </w:r>
      </w:hyperlink>
      <w:r>
        <w:t>" type="</w:t>
      </w:r>
      <w:hyperlink r:id="rId13">
        <w:r>
          <w:rPr>
            <w:rStyle w:val="Hyperlink"/>
          </w:rPr>
          <w:t>ST_TickLblPos</w:t>
        </w:r>
      </w:hyperlink>
      <w:r>
        <w:t>" default="nextTo"/&gt;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atAx.docx" TargetMode="External"/><Relationship Id="rId9" Type="http://schemas.openxmlformats.org/officeDocument/2006/relationships/hyperlink" Target="dateAx.docx" TargetMode="External"/><Relationship Id="rId10" Type="http://schemas.openxmlformats.org/officeDocument/2006/relationships/hyperlink" Target="serAx.docx" TargetMode="External"/><Relationship Id="rId11" Type="http://schemas.openxmlformats.org/officeDocument/2006/relationships/hyperlink" Target="valAx.docx" TargetMode="External"/><Relationship Id="rId12" Type="http://schemas.openxmlformats.org/officeDocument/2006/relationships/hyperlink" Target="val.docx" TargetMode="External"/><Relationship Id="rId13" Type="http://schemas.openxmlformats.org/officeDocument/2006/relationships/hyperlink" Target="ST_TickLblPos.docx" TargetMode="External"/><Relationship Id="rId1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