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11_1" w:id="100001"/>
      <w:bookmarkStart w:name="booke58c7f63-bbe5-44a1-b932-5d6a225c9190_1" w:id="100002"/>
      <w:r>
        <w:t>tblPr</w:t>
      </w:r>
      <w:r>
        <w:t xml:space="preserve"> (Table Properties)</w:t>
      </w:r>
      <w:bookmarkEnd w:id="100001"/>
    </w:p>
    <w:bookmarkEnd w:id="100002"/>
    <w:p w:rsidRDefault="00B82E19" w:rsidP="00B82E19" w:rsidR="00B82E19">
      <w:r>
        <w:t>This element defines the properties of a table on the whole.  Within this element are many visual modifications that can be applied to the table.</w:t>
      </w:r>
    </w:p>
    <w:p w:rsidRDefault="00B82E19" w:rsidP="00B82E19" w:rsidR="00B82E19">
      <w:r>
        <w:t>[</w:t>
      </w:r>
      <w:r>
        <w:t>Example</w:t>
      </w:r>
      <w:r>
        <w:t xml:space="preserve">: Consider the following example of a </w:t>
      </w:r>
      <w:r>
        <w:t>tblPr</w:t>
      </w:r>
      <w:r>
        <w:t xml:space="preserve"> within DrawingML:</w:t>
      </w:r>
    </w:p>
    <w:p w:rsidRDefault="00B82E19" w:rsidP="00B82E19" w:rsidR="00B82E19">
      <w:pPr>
        <w:pStyle w:val="c"/>
      </w:pPr>
      <w:r>
        <w:t>&lt;a:tblPr firstRow="1" bandRow="1"&gt;</w:t>
      </w:r>
      <w:r>
        <w:br/>
      </w:r>
      <w:r>
        <w:t xml:space="preserve">  &lt;a:tableStyleId&gt;{5940675A-B579-460E-94D1-54222C63F5DA}&lt;/a:tableStyleId&gt;</w:t>
      </w:r>
      <w:r>
        <w:br/>
      </w:r>
      <w:r>
        <w:t>&lt;/a:tblPr&gt;</w:t>
      </w:r>
    </w:p>
    <w:p w:rsidRDefault="00B82E19" w:rsidP="00B82E19" w:rsidR="00B82E19">
      <w:r>
        <w:t xml:space="preserve">In this example, we see that there is a link to a </w:t>
      </w:r>
      <w:r>
        <w:t>table style id</w:t>
      </w:r>
      <w:r>
        <w:t xml:space="preserve"> (§</w:t>
      </w:r>
      <w:fldSimple w:instr="REF book0558ff35-36b4-400c-9ae3-0e1dd256ca44 \r \h">
        <w:r>
          <w:t>5.1.6.10</w:t>
        </w:r>
      </w:fldSimple>
      <w:r>
        <w:t xml:space="preserve">) which is defined elsewhere and that the first column formatting and banded </w:t>
      </w:r>
      <w:hyperlink r:id="rId8">
        <w:r>
          <w:rPr>
            <w:rStyle w:val="Hyperlink"/>
          </w:rPr>
          <w:t>row</w:t>
        </w:r>
      </w:hyperlink>
      <w:r>
        <w:t xml:space="preserve"> formatting has been enabled.  The </w:t>
      </w:r>
      <w:r>
        <w:t>table style</w:t>
      </w:r>
      <w:r>
        <w:t xml:space="preserve"> defines the formatting applied with the two formatting options enabled. 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283d6550-ee61-4340-9d7c-2a8107918563 \r \h">
              <w:r>
                <w:t>5.1.6.11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blipFill</w:t>
              </w:r>
            </w:hyperlink>
            <w:r>
              <w:t/>
            </w:r>
            <w:r>
              <w:t xml:space="preserve"> (Picture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c98cd48-ce18-495c-b02b-29e90b5eb559 \r \h">
              <w:r>
                <w:t>5.1.10.14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(Effect Container)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926d3a5-cda4-41d8-a173-6b4919d11bfa \r \h">
              <w:r>
                <w:t>5.1.10.25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effectLst</w:t>
              </w:r>
            </w:hyperlink>
            <w:r>
              <w:t/>
            </w:r>
            <w:r>
              <w:t xml:space="preserve"> (Effect Container)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4d1c84b-bca9-400c-b1ac-93677fe30d97 \r \h">
              <w:r>
                <w:t>5.1.10.26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(Gradient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7f6d761-1a65-429d-82db-7fc9da210b7c \r \h">
              <w:r>
                <w:t>5.1.10.33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grpFill</w:t>
              </w:r>
            </w:hyperlink>
            <w:r>
              <w:t/>
            </w:r>
            <w:r>
              <w:t xml:space="preserve"> (Group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c55a390-0c3d-4a68-9549-4b158f531fda \r \h">
              <w:r>
                <w:t>5.1.10.35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noFill</w:t>
              </w:r>
            </w:hyperlink>
            <w:r>
              <w:t/>
            </w:r>
            <w:r>
              <w:t xml:space="preserve"> (No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06b5f55-8364-47e9-ae24-0a1ff8fb0fdd \r \h">
              <w:r>
                <w:t>5.1.10.44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pattFill</w:t>
              </w:r>
            </w:hyperlink>
            <w:r>
              <w:t/>
            </w:r>
            <w:r>
              <w:t xml:space="preserve"> (Pattern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f8ebaa-732e-45f9-92a1-8f7bdf51d8d5 \r \h">
              <w:r>
                <w:t>5.1.10.47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solidFill</w:t>
              </w:r>
            </w:hyperlink>
            <w:r>
              <w:t/>
            </w:r>
            <w:r>
              <w:t xml:space="preserve"> (Solid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932e54-c206-4f1e-9bc5-c315deba13ae \r \h">
              <w:r>
                <w:t>5.1.10.54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(Table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56f2460-4971-40ef-853d-5651333d3275 \r \h">
              <w:r>
                <w:t>5.1.6.9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tableStyleId</w:t>
              </w:r>
            </w:hyperlink>
            <w:r>
              <w:t/>
            </w:r>
            <w:r>
              <w:t xml:space="preserve"> (Table Style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58ff35-36b4-400c-9ae3-0e1dd256ca44 \r \h">
              <w:r>
                <w:t>5.1.6.10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bandCol</w:t>
            </w:r>
            <w:r>
              <w:t xml:space="preserve"> (Banded Columns)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Enables or disables the banded column formatting for a </w:t>
            </w:r>
            <w:r>
              <w:t>table style</w:t>
            </w:r>
            <w:r>
              <w:t xml:space="preserve">.  A value of on, </w:t>
            </w:r>
            <w:r>
              <w:t>1</w:t>
            </w:r>
            <w:r>
              <w:t xml:space="preserve"> or </w:t>
            </w:r>
            <w:r>
              <w:t>true</w:t>
            </w:r>
            <w:r>
              <w:t xml:space="preserve"> will enable the banded column formatting defined in the table style.  The attribute will default to </w:t>
            </w:r>
            <w:hyperlink r:id="rId22">
              <w:r>
                <w:rPr>
                  <w:rStyle w:val="Hyperlink"/>
                </w:rPr>
                <w:t>off</w:t>
              </w:r>
            </w:hyperlink>
            <w:r>
              <w:t xml:space="preserve"> if it is not specified.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run: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&lt;a:tblPr bandCol="1"&gt;</w:t>
            </w:r>
            <w:r>
              <w:br/>
            </w:r>
            <w:r>
              <w:t xml:space="preserve">  &lt;a:tableStyleId&gt;{5940675A-B579-460E-94D1-</w:t>
            </w:r>
            <w:r>
              <w:br/>
            </w:r>
            <w:r>
              <w:t xml:space="preserve">  54222C63F5DA}&lt;/a:tableStyleId&gt;</w:t>
            </w:r>
            <w:r>
              <w:br/>
            </w:r>
            <w:r>
              <w:t>&lt;/a:tblPr&gt;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can see the banded column formatting is enabled for the table.  When applied, the linked table style defines the formatting for </w:t>
            </w:r>
            <w:r>
              <w:t>banded columns</w:t>
            </w:r>
            <w:r>
              <w:t xml:space="preserve">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bandRow</w:t>
            </w:r>
            <w:r>
              <w:t xml:space="preserve"> (Banded Rows)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Enables or disables the banded </w:t>
            </w:r>
            <w:hyperlink r:id="rId8">
              <w:r>
                <w:rPr>
                  <w:rStyle w:val="Hyperlink"/>
                </w:rPr>
                <w:t>row</w:t>
              </w:r>
            </w:hyperlink>
            <w:r>
              <w:t xml:space="preserve"> formatting for a </w:t>
            </w:r>
            <w:r>
              <w:t>table style</w:t>
            </w:r>
            <w:r>
              <w:t xml:space="preserve">.  A value of on, </w:t>
            </w:r>
            <w:r>
              <w:t>1</w:t>
            </w:r>
            <w:r>
              <w:t xml:space="preserve"> or </w:t>
            </w:r>
            <w:r>
              <w:t>true</w:t>
            </w:r>
            <w:r>
              <w:t xml:space="preserve"> will enable the banded </w:t>
            </w:r>
            <w:hyperlink r:id="rId8">
              <w:r>
                <w:rPr>
                  <w:rStyle w:val="Hyperlink"/>
                </w:rPr>
                <w:t>row</w:t>
              </w:r>
            </w:hyperlink>
            <w:r>
              <w:t xml:space="preserve"> formatting defined in the table style.  The attribute will default to </w:t>
            </w:r>
            <w:hyperlink r:id="rId22">
              <w:r>
                <w:rPr>
                  <w:rStyle w:val="Hyperlink"/>
                </w:rPr>
                <w:t>off</w:t>
              </w:r>
            </w:hyperlink>
            <w:r>
              <w:t xml:space="preserve"> if it is not specified.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run: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&lt;a:tblPr bandRow="1"&gt;</w:t>
            </w:r>
            <w:r>
              <w:br/>
            </w:r>
            <w:r>
              <w:t xml:space="preserve">  &lt;a:tableStyleId&gt;{5940675A-B579-460E-94D1-</w:t>
            </w:r>
            <w:r>
              <w:br/>
            </w:r>
            <w:r>
              <w:t xml:space="preserve">  54222C63F5DA}&lt;/a:tableStyleId&gt;</w:t>
            </w:r>
            <w:r>
              <w:br/>
            </w:r>
            <w:r>
              <w:t>&lt;/a:tblPr&gt;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can see the banded </w:t>
            </w:r>
            <w:hyperlink r:id="rId8">
              <w:r>
                <w:rPr>
                  <w:rStyle w:val="Hyperlink"/>
                </w:rPr>
                <w:t>row</w:t>
              </w:r>
            </w:hyperlink>
            <w:r>
              <w:t xml:space="preserve"> formatting is enabled for the table.  When applied, the linked table style defines the formatting for banded rows.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firstCol</w:t>
            </w:r>
            <w:r>
              <w:t xml:space="preserve"> (First Column)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Enables or disables the first column formatting for a </w:t>
            </w:r>
            <w:r>
              <w:t>table style</w:t>
            </w:r>
            <w:r>
              <w:t xml:space="preserve">.  A value of on, </w:t>
            </w:r>
            <w:r>
              <w:t>1</w:t>
            </w:r>
            <w:r>
              <w:t xml:space="preserve"> or </w:t>
            </w:r>
            <w:r>
              <w:t>true</w:t>
            </w:r>
            <w:r>
              <w:t xml:space="preserve"> will enable the first column formatting defined in the table style.  The attribute will default to </w:t>
            </w:r>
            <w:hyperlink r:id="rId22">
              <w:r>
                <w:rPr>
                  <w:rStyle w:val="Hyperlink"/>
                </w:rPr>
                <w:t>off</w:t>
              </w:r>
            </w:hyperlink>
            <w:r>
              <w:t xml:space="preserve"> if it is not specified.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run: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&lt;a:tblPr firstCol="1"&gt;</w:t>
            </w:r>
            <w:r>
              <w:br/>
            </w:r>
            <w:r>
              <w:t xml:space="preserve">  &lt;a:tableStyleId&gt;{5940675A-B579-460E-94D1-</w:t>
            </w:r>
            <w:r>
              <w:br/>
            </w:r>
            <w:r>
              <w:t xml:space="preserve">  54222C63F5DA}&lt;/a:tableStyleId&gt;</w:t>
            </w:r>
            <w:r>
              <w:br/>
            </w:r>
            <w:r>
              <w:t>&lt;/a:tblPr&gt;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can see the first column formatting is enabled for the table.  When applied, the linked table style defines the formatting for the first column.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firstRow</w:t>
            </w:r>
            <w:r>
              <w:t xml:space="preserve"> (First Row)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Enables or disables the first </w:t>
            </w:r>
            <w:hyperlink r:id="rId8">
              <w:r>
                <w:rPr>
                  <w:rStyle w:val="Hyperlink"/>
                </w:rPr>
                <w:t>row</w:t>
              </w:r>
            </w:hyperlink>
            <w:r>
              <w:t xml:space="preserve"> formatting for a </w:t>
            </w:r>
            <w:r>
              <w:t>table style</w:t>
            </w:r>
            <w:r>
              <w:t xml:space="preserve">.  A value of on, </w:t>
            </w:r>
            <w:r>
              <w:t>1</w:t>
            </w:r>
            <w:r>
              <w:t xml:space="preserve"> or </w:t>
            </w:r>
            <w:r>
              <w:t>true</w:t>
            </w:r>
            <w:r>
              <w:t xml:space="preserve"> will enable the first </w:t>
            </w:r>
            <w:hyperlink r:id="rId8">
              <w:r>
                <w:rPr>
                  <w:rStyle w:val="Hyperlink"/>
                </w:rPr>
                <w:t>row</w:t>
              </w:r>
            </w:hyperlink>
            <w:r>
              <w:t xml:space="preserve"> formatting defined in the table style.  The attribute will default to </w:t>
            </w:r>
            <w:hyperlink r:id="rId22">
              <w:r>
                <w:rPr>
                  <w:rStyle w:val="Hyperlink"/>
                </w:rPr>
                <w:t>off</w:t>
              </w:r>
            </w:hyperlink>
            <w:r>
              <w:t xml:space="preserve"> if it is not specified.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run: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&lt;a:tblPr firstRow="1"&gt;</w:t>
            </w:r>
            <w:r>
              <w:br/>
            </w:r>
            <w:r>
              <w:t xml:space="preserve">  &lt;a:tableStyleId&gt;{5940675A-B579-460E-94D1-</w:t>
            </w:r>
            <w:r>
              <w:br/>
            </w:r>
            <w:r>
              <w:t xml:space="preserve">  54222C63F5DA}&lt;/a:tableStyleId&gt;</w:t>
            </w:r>
            <w:r>
              <w:br/>
            </w:r>
            <w:r>
              <w:t>&lt;/a:tblPr&gt;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can see the first </w:t>
            </w:r>
            <w:hyperlink r:id="rId8">
              <w:r>
                <w:rPr>
                  <w:rStyle w:val="Hyperlink"/>
                </w:rPr>
                <w:t>row</w:t>
              </w:r>
            </w:hyperlink>
            <w:r>
              <w:t xml:space="preserve"> formatting is enabled for the table.  When applied, the linked table style defines the formatting for the first row.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lastCol</w:t>
            </w:r>
            <w:r>
              <w:t xml:space="preserve"> (Last Column)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Enables or disables the last column formatting for a </w:t>
            </w:r>
            <w:r>
              <w:t>table style</w:t>
            </w:r>
            <w:r>
              <w:t xml:space="preserve">.  A value of on, </w:t>
            </w:r>
            <w:r>
              <w:t>1</w:t>
            </w:r>
            <w:r>
              <w:t xml:space="preserve"> or </w:t>
            </w:r>
            <w:r>
              <w:t>true</w:t>
            </w:r>
            <w:r>
              <w:t xml:space="preserve"> will enable the last column formatting defined in the table style.  The attribute will default to </w:t>
            </w:r>
            <w:hyperlink r:id="rId22">
              <w:r>
                <w:rPr>
                  <w:rStyle w:val="Hyperlink"/>
                </w:rPr>
                <w:t>off</w:t>
              </w:r>
            </w:hyperlink>
            <w:r>
              <w:t xml:space="preserve"> if it is not specified.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run: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&lt;a:tblPr lastCol="1"&gt;</w:t>
            </w:r>
            <w:r>
              <w:br/>
            </w:r>
            <w:r>
              <w:t xml:space="preserve">  &lt;a:tableStyleId&gt;{5940675A-B579-460E-94D1-</w:t>
            </w:r>
            <w:r>
              <w:br/>
            </w:r>
            <w:r>
              <w:t xml:space="preserve">  54222C63F5DA}&lt;/a:tableStyleId&gt;</w:t>
            </w:r>
            <w:r>
              <w:br/>
            </w:r>
            <w:r>
              <w:t>&lt;/a:tblPr&gt;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can see the last column formatting is enabled for the table.  When applied, the linked table style defines the formatting for the last column.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lastRow</w:t>
            </w:r>
            <w:r>
              <w:t xml:space="preserve"> (Last Row)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Enables or disables the last </w:t>
            </w:r>
            <w:hyperlink r:id="rId8">
              <w:r>
                <w:rPr>
                  <w:rStyle w:val="Hyperlink"/>
                </w:rPr>
                <w:t>row</w:t>
              </w:r>
            </w:hyperlink>
            <w:r>
              <w:t xml:space="preserve"> formatting for a </w:t>
            </w:r>
            <w:r>
              <w:t>table style</w:t>
            </w:r>
            <w:r>
              <w:t xml:space="preserve">.  A value of on, </w:t>
            </w:r>
            <w:r>
              <w:t>1</w:t>
            </w:r>
            <w:r>
              <w:t xml:space="preserve"> or </w:t>
            </w:r>
            <w:r>
              <w:t>true</w:t>
            </w:r>
            <w:r>
              <w:t xml:space="preserve"> will enable the last </w:t>
            </w:r>
            <w:hyperlink r:id="rId8">
              <w:r>
                <w:rPr>
                  <w:rStyle w:val="Hyperlink"/>
                </w:rPr>
                <w:t>row</w:t>
              </w:r>
            </w:hyperlink>
            <w:r>
              <w:t xml:space="preserve"> formatting defined in the table style.  The attribute will default to </w:t>
            </w:r>
            <w:hyperlink r:id="rId22">
              <w:r>
                <w:rPr>
                  <w:rStyle w:val="Hyperlink"/>
                </w:rPr>
                <w:t>off</w:t>
              </w:r>
            </w:hyperlink>
            <w:r>
              <w:t xml:space="preserve"> if it is not specified.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run: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&lt;a:tblPr lastRow="1"&gt;</w:t>
            </w:r>
            <w:r>
              <w:br/>
            </w:r>
            <w:r>
              <w:t xml:space="preserve">  &lt;a:tableStyleId&gt;{5940675A-B579-460E-94D1-</w:t>
            </w:r>
            <w:r>
              <w:br/>
            </w:r>
            <w:r>
              <w:t xml:space="preserve">  54222C63F5DA}&lt;/a:tableStyleId&gt;</w:t>
            </w:r>
            <w:r>
              <w:br/>
            </w:r>
            <w:r>
              <w:t>&lt;/a:tblPr&gt;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can see the last </w:t>
            </w:r>
            <w:hyperlink r:id="rId8">
              <w:r>
                <w:rPr>
                  <w:rStyle w:val="Hyperlink"/>
                </w:rPr>
                <w:t>row</w:t>
              </w:r>
            </w:hyperlink>
            <w:r>
              <w:t xml:space="preserve"> formatting is enabled for the table.  When applied, the linked table style defines the formatting for the last row.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rtl</w:t>
            </w:r>
            <w:r>
              <w:t xml:space="preserve"> (Right-to-Left)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Defines enables the right-to-left settings of a table.  If the value of rtl is on, </w:t>
            </w:r>
            <w:r>
              <w:t>1</w:t>
            </w:r>
            <w:r>
              <w:t xml:space="preserve"> or </w:t>
            </w:r>
            <w:r>
              <w:t>true</w:t>
            </w:r>
            <w:r>
              <w:t>, then the table will be laid out from the right-to-left rather than the default left-to-right.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run: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&lt;a:tblPr rtl="1"&gt;</w:t>
            </w:r>
            <w:r>
              <w:br/>
            </w:r>
            <w:r>
              <w:t xml:space="preserve">  &lt;a:tableStyleId&gt;{5940675A-B579-460E-94D1-</w:t>
            </w:r>
            <w:r>
              <w:br/>
            </w:r>
            <w:r>
              <w:t xml:space="preserve">  54222C63F5DA}&lt;/a:tableStyleId&gt;</w:t>
            </w:r>
            <w:r>
              <w:br/>
            </w:r>
            <w:r>
              <w:t>&lt;/a:tblPr&gt;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can see that the table is to be created in a right-to-left direction.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="CT_TableProperties"&gt;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ref="EG_FillProperties"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ref="EG_EffectProperties"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minOccurs="0" maxOccurs="1"&gt;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20">
        <w:r>
          <w:rPr>
            <w:rStyle w:val="Hyperlink"/>
          </w:rPr>
          <w:t>tableStyle</w:t>
        </w:r>
      </w:hyperlink>
      <w:r>
        <w:t>" type="CT_TableStyle"/&gt;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21">
        <w:r>
          <w:rPr>
            <w:rStyle w:val="Hyperlink"/>
          </w:rPr>
          <w:t>tableStyleId</w:t>
        </w:r>
      </w:hyperlink>
      <w:r>
        <w:t>" type="</w:t>
      </w:r>
      <w:hyperlink r:id="rId24">
        <w:r>
          <w:rPr>
            <w:rStyle w:val="Hyperlink"/>
          </w:rPr>
          <w:t>ST_Guid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name="rtl"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name="firstRow"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name="firstCol"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name="lastRow"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name="lastCol"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name="bandRow"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name="bandCol"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ow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tbl.docx" TargetMode="External"/><Relationship Id="rId11" Type="http://schemas.openxmlformats.org/officeDocument/2006/relationships/hyperlink" Target="blipFill.docx" TargetMode="External"/><Relationship Id="rId12" Type="http://schemas.openxmlformats.org/officeDocument/2006/relationships/hyperlink" Target="effectDag.docx" TargetMode="External"/><Relationship Id="rId13" Type="http://schemas.openxmlformats.org/officeDocument/2006/relationships/hyperlink" Target="effectLst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gradFill.docx" TargetMode="External"/><Relationship Id="rId16" Type="http://schemas.openxmlformats.org/officeDocument/2006/relationships/hyperlink" Target="grpFill.docx" TargetMode="External"/><Relationship Id="rId17" Type="http://schemas.openxmlformats.org/officeDocument/2006/relationships/hyperlink" Target="noFill.docx" TargetMode="External"/><Relationship Id="rId18" Type="http://schemas.openxmlformats.org/officeDocument/2006/relationships/hyperlink" Target="pattFill.docx" TargetMode="External"/><Relationship Id="rId19" Type="http://schemas.openxmlformats.org/officeDocument/2006/relationships/hyperlink" Target="solidFill.docx" TargetMode="External"/><Relationship Id="rId20" Type="http://schemas.openxmlformats.org/officeDocument/2006/relationships/hyperlink" Target="tableStyle.docx" TargetMode="External"/><Relationship Id="rId21" Type="http://schemas.openxmlformats.org/officeDocument/2006/relationships/hyperlink" Target="tableStyleId.docx" TargetMode="External"/><Relationship Id="rId22" Type="http://schemas.openxmlformats.org/officeDocument/2006/relationships/hyperlink" Target="off.docx" TargetMode="External"/><Relationship Id="rId23" Type="http://schemas.openxmlformats.org/officeDocument/2006/relationships/hyperlink" Target="name.docx" TargetMode="External"/><Relationship Id="rId24" Type="http://schemas.openxmlformats.org/officeDocument/2006/relationships/hyperlink" Target="ST_Gu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