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246_1" w:id="100001"/>
      <w:bookmarkStart w:name="book2f749a00-6ca5-4555-8aa4-5ebe0a7b5eb0_1" w:id="100002"/>
      <w:r>
        <w:t>start</w:t>
      </w:r>
      <w:r>
        <w:t xml:space="preserve"> (Wrapping Polygon Start)</w:t>
      </w:r>
      <w:bookmarkEnd w:id="100001"/>
    </w:p>
    <w:bookmarkEnd w:id="100002"/>
    <w:p w:rsidRDefault="00B82E19" w:rsidP="00B82E19" w:rsidR="00B82E19">
      <w:r>
        <w:t>This element specifies the starting point on the wrapping polygon for a DrawingML object. This point shall be the start and termination of the wrapping polygon for the parent object.</w:t>
      </w:r>
    </w:p>
    <w:p w:rsidRDefault="00B82E19" w:rsidP="00B82E19" w:rsidR="00B82E19">
      <w:r>
        <w:t>The attributes on this element shall dictate the position of the point relative to the upper-left corner of the actual object.</w:t>
      </w:r>
    </w:p>
    <w:p w:rsidRDefault="00B82E19" w:rsidP="00B82E19" w:rsidR="00B82E19">
      <w:r>
        <w:t>[</w:t>
      </w:r>
      <w:r>
        <w:t>Example</w:t>
      </w:r>
      <w:r>
        <w:t>: Consider the following basic wrapping polygon for a DrawingML object:</w:t>
      </w:r>
    </w:p>
    <w:p w:rsidRDefault="00B82E19" w:rsidP="00B82E19" w:rsidR="00B82E19">
      <w:pPr>
        <w:pStyle w:val="c"/>
      </w:pPr>
      <w:r>
        <w:t>&lt;wp:wrapPolygon&gt;</w:t>
      </w:r>
      <w:r>
        <w:br/>
      </w:r>
      <w:r>
        <w:t xml:space="preserve">  &lt;wp:start x="0" </w:t>
      </w:r>
      <w:hyperlink r:id="rId8">
        <w:r>
          <w:rPr>
            <w:rStyle w:val="Hyperlink"/>
          </w:rPr>
          <w:t>y</w:t>
        </w:r>
      </w:hyperlink>
      <w:r>
        <w:t>="0" /&gt;</w:t>
      </w:r>
      <w:r>
        <w:br/>
      </w:r>
      <w:r>
        <w:t xml:space="preserve">  &lt;wp:lineTo x="0" </w:t>
      </w:r>
      <w:hyperlink r:id="rId8">
        <w:r>
          <w:rPr>
            <w:rStyle w:val="Hyperlink"/>
          </w:rPr>
          <w:t>y</w:t>
        </w:r>
      </w:hyperlink>
      <w:r>
        <w:t>="100" /&gt;</w:t>
      </w:r>
      <w:r>
        <w:br/>
      </w:r>
      <w:r>
        <w:t xml:space="preserve">  &lt;wp:lineTo x="100" </w:t>
      </w:r>
      <w:hyperlink r:id="rId8">
        <w:r>
          <w:rPr>
            <w:rStyle w:val="Hyperlink"/>
          </w:rPr>
          <w:t>y</w:t>
        </w:r>
      </w:hyperlink>
      <w:r>
        <w:t>="100" /&gt;</w:t>
      </w:r>
      <w:r>
        <w:br/>
      </w:r>
      <w:r>
        <w:t xml:space="preserve">  &lt;wp:lineTo x="100" </w:t>
      </w:r>
      <w:hyperlink r:id="rId8">
        <w:r>
          <w:rPr>
            <w:rStyle w:val="Hyperlink"/>
          </w:rPr>
          <w:t>y</w:t>
        </w:r>
      </w:hyperlink>
      <w:r>
        <w:t>="0" /&gt;</w:t>
      </w:r>
      <w:r>
        <w:br/>
      </w:r>
      <w:r>
        <w:t xml:space="preserve">  &lt;wp:lineTo x="0" </w:t>
      </w:r>
      <w:hyperlink r:id="rId8">
        <w:r>
          <w:rPr>
            <w:rStyle w:val="Hyperlink"/>
          </w:rPr>
          <w:t>y</w:t>
        </w:r>
      </w:hyperlink>
      <w:r>
        <w:t>="0" /&gt;</w:t>
      </w:r>
      <w:r>
        <w:br/>
      </w:r>
      <w:r>
        <w:t>&lt;/wp:wrapPolygon&gt;</w:t>
      </w:r>
    </w:p>
    <w:p w:rsidRDefault="00B82E19" w:rsidP="00B82E19" w:rsidR="00B82E19">
      <w:r>
        <w:t xml:space="preserve">The </w:t>
      </w:r>
      <w:r>
        <w:t>start</w:t>
      </w:r>
      <w:r>
        <w:t xml:space="preserve"> element defines the start and </w:t>
      </w:r>
      <w:hyperlink r:id="rId9">
        <w:r>
          <w:rPr>
            <w:rStyle w:val="Hyperlink"/>
          </w:rPr>
          <w:t>end</w:t>
        </w:r>
      </w:hyperlink>
      <w:r>
        <w:t xml:space="preserve"> of the wrapping polygon (in this case, the four points of the wrapping square). </w:t>
      </w:r>
      <w:r>
        <w:t/>
      </w:r>
      <w:hyperlink r:id="rId9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wrapPolygon</w:t>
              </w:r>
            </w:hyperlink>
            <w:r>
              <w:t/>
            </w:r>
            <w:r>
              <w:t xml:space="preserve"> (§</w:t>
            </w:r>
            <w:fldSimple w:instr="REF book6180aaac-f7a7-470b-8367-6ba563476233 \r \h">
              <w:r>
                <w:t>5.5.2.16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x</w:t>
              </w:r>
            </w:hyperlink>
            <w:r>
              <w:t/>
            </w:r>
            <w:r>
              <w:t xml:space="preserve"> (X-Axis Coordinate)</w:t>
            </w:r>
          </w:p>
          <w:p w:rsidRDefault="00B82E19" w:rsidP="002E5918" w:rsidR="00B82E19"/>
          <w:p w:rsidRDefault="00B82E19" w:rsidP="002E5918" w:rsidR="00B82E19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coordinate on the x-axis. The origin point for this coordinate shall be specified by the parent XML element.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>: Consider the following point on a basic wrapping polygon for a DrawingML object: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 xml:space="preserve">&lt;wp:… </w:t>
            </w:r>
            <w:hyperlink r:id="rId11">
              <w:r>
                <w:rPr>
                  <w:rStyle w:val="Hyperlink"/>
                </w:rPr>
                <w:t>x</w:t>
              </w:r>
            </w:hyperlink>
            <w:r>
              <w:t xml:space="preserve">="0" </w:t>
            </w:r>
            <w:hyperlink r:id="rId8">
              <w:r>
                <w:rPr>
                  <w:rStyle w:val="Hyperlink"/>
                </w:rPr>
                <w:t>y</w:t>
              </w:r>
            </w:hyperlink>
            <w:r>
              <w:t>="100" /&gt;</w:t>
            </w:r>
          </w:p>
          <w:p w:rsidRDefault="00B82E19" w:rsidP="002E5918" w:rsidR="00B82E19"/>
          <w:p w:rsidRDefault="00B82E19" w:rsidP="002E5918" w:rsidR="00B82E19">
            <w:r>
              <w:t xml:space="preserve">The </w:t>
            </w:r>
            <w:r>
              <w:t>x</w:t>
            </w:r>
            <w:r>
              <w:t xml:space="preserve"> attribute defines an x-coordinate of </w:t>
            </w:r>
            <w:r>
              <w:t>0</w:t>
            </w:r>
            <w:r>
              <w:t xml:space="preserve">. </w:t>
            </w:r>
            <w:r>
              <w:t/>
            </w:r>
            <w:hyperlink r:id="rId9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ST_Coordinate</w:t>
              </w:r>
            </w:hyperlink>
            <w:r>
              <w:t/>
            </w:r>
            <w:r>
              <w:t xml:space="preserve"> simple type (§</w:t>
            </w:r>
            <w:fldSimple w:instr="REF bookcc4a65f7-ad80-4f75-91a6-23196b7407ae \r \h">
              <w:r>
                <w:t>5.1.12.16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y</w:t>
              </w:r>
            </w:hyperlink>
            <w:r>
              <w:t/>
            </w:r>
            <w:r>
              <w:t xml:space="preserve"> (Y-Axis Coordinate)</w:t>
            </w:r>
          </w:p>
          <w:p w:rsidRDefault="00B82E19" w:rsidP="002E5918" w:rsidR="00B82E19"/>
          <w:p w:rsidRDefault="00B82E19" w:rsidP="002E5918" w:rsidR="00B82E19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coordinate on the x-axis. The origin point for this coordinate shall be specified by the parent XML element.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>: Consider the following point on a basic wrapping polygon for a DrawingML object: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 xml:space="preserve">&lt;wp:… </w:t>
            </w:r>
            <w:hyperlink r:id="rId11">
              <w:r>
                <w:rPr>
                  <w:rStyle w:val="Hyperlink"/>
                </w:rPr>
                <w:t>x</w:t>
              </w:r>
            </w:hyperlink>
            <w:r>
              <w:t xml:space="preserve">="0" </w:t>
            </w:r>
            <w:hyperlink r:id="rId8">
              <w:r>
                <w:rPr>
                  <w:rStyle w:val="Hyperlink"/>
                </w:rPr>
                <w:t>y</w:t>
              </w:r>
            </w:hyperlink>
            <w:r>
              <w:t>="100" /&gt;</w:t>
            </w:r>
          </w:p>
          <w:p w:rsidRDefault="00B82E19" w:rsidP="002E5918" w:rsidR="00B82E19"/>
          <w:p w:rsidRDefault="00B82E19" w:rsidP="002E5918" w:rsidR="00B82E19">
            <w:r>
              <w:t xml:space="preserve">The </w:t>
            </w:r>
            <w:r>
              <w:t/>
            </w:r>
            <w:hyperlink r:id="rId8">
              <w:r>
                <w:rPr>
                  <w:rStyle w:val="Hyperlink"/>
                </w:rPr>
                <w:t>y</w:t>
              </w:r>
            </w:hyperlink>
            <w:r>
              <w:t/>
            </w:r>
            <w:r>
              <w:t xml:space="preserve"> attribute defines a y-coordinate of </w:t>
            </w:r>
            <w:r>
              <w:t>100</w:t>
            </w:r>
            <w:r>
              <w:t xml:space="preserve">.  </w:t>
            </w:r>
            <w:r>
              <w:t/>
            </w:r>
            <w:hyperlink r:id="rId9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ST_Coordinate</w:t>
              </w:r>
            </w:hyperlink>
            <w:r>
              <w:t/>
            </w:r>
            <w:r>
              <w:t xml:space="preserve"> simple type (§</w:t>
            </w:r>
            <w:fldSimple w:instr="REF bookcc4a65f7-ad80-4f75-91a6-23196b7407ae \r \h">
              <w:r>
                <w:t>5.1.12.16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="CT_Point2D"&gt;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</w:t>
      </w:r>
      <w:hyperlink r:id="rId11">
        <w:r>
          <w:rPr>
            <w:rStyle w:val="Hyperlink"/>
          </w:rPr>
          <w:t>x</w:t>
        </w:r>
      </w:hyperlink>
      <w:r>
        <w:t>" type="</w:t>
      </w:r>
      <w:hyperlink r:id="rId12">
        <w:r>
          <w:rPr>
            <w:rStyle w:val="Hyperlink"/>
          </w:rPr>
          <w:t>ST_Coordinate</w:t>
        </w:r>
      </w:hyperlink>
      <w:r>
        <w:t>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</w:t>
      </w:r>
      <w:hyperlink r:id="rId8">
        <w:r>
          <w:rPr>
            <w:rStyle w:val="Hyperlink"/>
          </w:rPr>
          <w:t>y</w:t>
        </w:r>
      </w:hyperlink>
      <w:r>
        <w:t>" type="</w:t>
      </w:r>
      <w:hyperlink r:id="rId12">
        <w:r>
          <w:rPr>
            <w:rStyle w:val="Hyperlink"/>
          </w:rPr>
          <w:t>ST_Coordinate</w:t>
        </w:r>
      </w:hyperlink>
      <w:r>
        <w:t>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y.docx" TargetMode="External"/><Relationship Id="rId9" Type="http://schemas.openxmlformats.org/officeDocument/2006/relationships/hyperlink" Target="end.docx" TargetMode="External"/><Relationship Id="rId10" Type="http://schemas.openxmlformats.org/officeDocument/2006/relationships/hyperlink" Target="wrapPolygon.docx" TargetMode="External"/><Relationship Id="rId11" Type="http://schemas.openxmlformats.org/officeDocument/2006/relationships/hyperlink" Target="x.docx" TargetMode="External"/><Relationship Id="rId12" Type="http://schemas.openxmlformats.org/officeDocument/2006/relationships/hyperlink" Target="ST_Coordinate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