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92_1" w:id="100001"/>
      <w:bookmarkStart w:name="bookc4272047-1484-4114-aafa-3e594f8bd113_1" w:id="100002"/>
      <w:r>
        <w:t>showVertBorder</w:t>
      </w:r>
      <w:r>
        <w:t xml:space="preserve"> (Show Vertical Border)</w:t>
      </w:r>
      <w:bookmarkEnd w:id="100001"/>
    </w:p>
    <w:bookmarkEnd w:id="100002"/>
    <w:p w:rsidRDefault="00B82E19" w:rsidP="00B82E19" w:rsidR="00B82E19">
      <w:r>
        <w:t>This element specifies the vertical border shall be shown in a data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dTable</w:t>
              </w:r>
            </w:hyperlink>
            <w:r>
              <w:t/>
            </w:r>
            <w:r>
              <w:t xml:space="preserve"> (§</w:t>
            </w:r>
            <w:fldSimple w:instr="REF booka7c31a70-ab0b-42c8-9570-8c5784594374 \r \h">
              <w:r>
                <w:t>5.7.2.54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Table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