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87_1" w:id="100001"/>
      <w:bookmarkStart w:name="book5b68917d-7e06-4389-b09d-36752fe41e5f_1" w:id="100002"/>
      <w:r>
        <w:t>showNegBubbles</w:t>
      </w:r>
      <w:r>
        <w:t xml:space="preserve"> (Show Negative Bubbles)</w:t>
      </w:r>
      <w:bookmarkEnd w:id="100001"/>
    </w:p>
    <w:bookmarkEnd w:id="100002"/>
    <w:p w:rsidRDefault="00B82E19" w:rsidP="00B82E19" w:rsidR="00B82E19">
      <w:r>
        <w:t>This element specifies negative sized bubbles shall be shown on a bubble chart.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bubbleChart</w:t>
              </w:r>
            </w:hyperlink>
            <w:r>
              <w:t/>
            </w:r>
            <w:r>
              <w:t xml:space="preserve"> (§</w:t>
            </w:r>
            <w:fldSimple w:instr="REF book84bea366-1408-4ddf-b69d-1f2041adeb87 \r \h">
              <w:r>
                <w:t>5.7.2.20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(Boolean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boolean value for the property defined by the parent XML element.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is applied. This is the default value for this attribute, and is implied when the parent element is present, but this attribute is omitted. 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/>
            </w:r>
            <w:hyperlink r:id="rId10">
              <w:r>
                <w:rPr>
                  <w:rStyle w:val="Hyperlink"/>
                </w:rPr>
                <w:t>off</w:t>
              </w:r>
            </w:hyperlink>
            <w:r>
              <w:t/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is not applied.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="CT_Boolean"&gt;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9">
        <w:r>
          <w:rPr>
            <w:rStyle w:val="Hyperlink"/>
          </w:rPr>
          <w:t>val</w:t>
        </w:r>
      </w:hyperlink>
      <w:r>
        <w:t>" type="xsd:boolean" use="optional" default="true"/&gt;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ubbleChart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off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