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7_1" w:id="100001"/>
      <w:bookmarkStart w:name="bookda1b639a-793c-4f7e-bcdb-094f271b5a87_1" w:id="100002"/>
      <w:r>
        <w:t>serAx</w:t>
      </w:r>
      <w:r>
        <w:t xml:space="preserve"> (Series Axis)</w:t>
      </w:r>
      <w:bookmarkEnd w:id="100001"/>
    </w:p>
    <w:bookmarkEnd w:id="100002"/>
    <w:p w:rsidRDefault="00B82E19" w:rsidP="00B82E19" w:rsidR="00B82E19">
      <w:r>
        <w:t>This element specifies a series axis for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axPos</w:t>
              </w:r>
            </w:hyperlink>
            <w:r>
              <w:t/>
            </w:r>
            <w:r>
              <w:t xml:space="preserve"> (Axis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1462c34-3ce0-4ad6-b4b2-4df5eb93460e \r \h">
              <w:r>
                <w:t>5.7.2.10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crossAx</w:t>
              </w:r>
            </w:hyperlink>
            <w:r>
              <w:t/>
            </w:r>
            <w:r>
              <w:t xml:space="preserve"> (Crossing 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0a6f9e3-ce23-438d-987b-74e210404c65 \r \h">
              <w:r>
                <w:t>5.7.2.31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crosses</w:t>
              </w:r>
            </w:hyperlink>
            <w:r>
              <w:t/>
            </w:r>
            <w:r>
              <w:t xml:space="preserve"> (Crosses)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993c0d-27a2-44e9-b81a-7e3a6ff6ff6e \r \h">
              <w:r>
                <w:t>5.7.2.33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crossesAt</w:t>
              </w:r>
            </w:hyperlink>
            <w:r>
              <w:t/>
            </w:r>
            <w:r>
              <w:t xml:space="preserve"> (Crossing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f779939-896b-49c0-a1ee-cfa0b07235ba \r \h">
              <w:r>
                <w:t>5.7.2.34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majorGridlines</w:t>
              </w:r>
            </w:hyperlink>
            <w:r>
              <w:t/>
            </w:r>
            <w:r>
              <w:t xml:space="preserve"> (Major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f08cb8-60c3-4b83-8e6d-62dacebddc77 \r \h">
              <w:r>
                <w:t>5.7.2.101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majorTickMark</w:t>
              </w:r>
            </w:hyperlink>
            <w:r>
              <w:t/>
            </w:r>
            <w:r>
              <w:t xml:space="preserve"> (Major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a27324e-c784-479b-a243-8e17ec7a697a \r \h">
              <w:r>
                <w:t>5.7.2.102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minorGridlines</w:t>
              </w:r>
            </w:hyperlink>
            <w:r>
              <w:t/>
            </w:r>
            <w:r>
              <w:t xml:space="preserve"> (Minor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d5ea67-8a92-445c-b847-5464d3044aca \r \h">
              <w:r>
                <w:t>5.7.2.110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minorTickMark</w:t>
              </w:r>
            </w:hyperlink>
            <w:r>
              <w:t/>
            </w:r>
            <w:r>
              <w:t xml:space="preserve"> (Minor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9e806a-0470-402f-85bc-438c108dd997 \r \h">
              <w:r>
                <w:t>5.7.2.111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(Scaling)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ebac51-0995-4811-9988-c855a061fa39 \r \h">
              <w:r>
                <w:t>5.7.2.161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tickLblPos</w:t>
              </w:r>
            </w:hyperlink>
            <w:r>
              <w:t/>
            </w:r>
            <w:r>
              <w:t xml:space="preserve"> (Tick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5eb1c8-47dd-458c-855d-3352b8b54ed8 \r \h">
              <w:r>
                <w:t>5.7.2.208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tickLblSkip</w:t>
              </w:r>
            </w:hyperlink>
            <w:r>
              <w:t/>
            </w:r>
            <w:r>
              <w:t xml:space="preserve"> (Tick Label Skip)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1c9bff0-b0cd-41c0-a6ac-2db1070c61ff \r \h">
              <w:r>
                <w:t>5.7.2.209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tickMarkSkip</w:t>
              </w:r>
            </w:hyperlink>
            <w:r>
              <w:t/>
            </w:r>
            <w:r>
              <w:t xml:space="preserve"> (Tick Mark Skip)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36dffc3-d98e-4026-9c1e-ede11ed53a3f \r \h">
              <w:r>
                <w:t>5.7.2.210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f008b8-b0ef-4b5d-aae7-0888dbae8e3c \r \h">
              <w:r>
                <w:t>5.7.2.211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="CT_SerAx"&gt;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ref="EG_AxShared"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tickLblSkip</w:t>
        </w:r>
      </w:hyperlink>
      <w:r>
        <w:t>" type="CT_Skip"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tickMarkSkip</w:t>
        </w:r>
      </w:hyperlink>
      <w:r>
        <w:t>" type="CT_Skip"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axPos.docx" TargetMode="External"/><Relationship Id="rId11" Type="http://schemas.openxmlformats.org/officeDocument/2006/relationships/hyperlink" Target="crossAx.docx" TargetMode="External"/><Relationship Id="rId12" Type="http://schemas.openxmlformats.org/officeDocument/2006/relationships/hyperlink" Target="crosses.docx" TargetMode="External"/><Relationship Id="rId13" Type="http://schemas.openxmlformats.org/officeDocument/2006/relationships/hyperlink" Target="crossesAt.docx" TargetMode="External"/><Relationship Id="rId14" Type="http://schemas.openxmlformats.org/officeDocument/2006/relationships/hyperlink" Target="delete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majorGridlines.docx" TargetMode="External"/><Relationship Id="rId17" Type="http://schemas.openxmlformats.org/officeDocument/2006/relationships/hyperlink" Target="majorTickMark.docx" TargetMode="External"/><Relationship Id="rId18" Type="http://schemas.openxmlformats.org/officeDocument/2006/relationships/hyperlink" Target="minorGridlines.docx" TargetMode="External"/><Relationship Id="rId19" Type="http://schemas.openxmlformats.org/officeDocument/2006/relationships/hyperlink" Target="minorTickMark.docx" TargetMode="External"/><Relationship Id="rId20" Type="http://schemas.openxmlformats.org/officeDocument/2006/relationships/hyperlink" Target="numFmt.docx" TargetMode="External"/><Relationship Id="rId21" Type="http://schemas.openxmlformats.org/officeDocument/2006/relationships/hyperlink" Target="scaling.docx" TargetMode="External"/><Relationship Id="rId22" Type="http://schemas.openxmlformats.org/officeDocument/2006/relationships/hyperlink" Target="spPr.docx" TargetMode="External"/><Relationship Id="rId23" Type="http://schemas.openxmlformats.org/officeDocument/2006/relationships/hyperlink" Target="tickLblPos.docx" TargetMode="External"/><Relationship Id="rId24" Type="http://schemas.openxmlformats.org/officeDocument/2006/relationships/hyperlink" Target="tickLblSkip.docx" TargetMode="External"/><Relationship Id="rId25" Type="http://schemas.openxmlformats.org/officeDocument/2006/relationships/hyperlink" Target="tickMarkSkip.docx" TargetMode="External"/><Relationship Id="rId26" Type="http://schemas.openxmlformats.org/officeDocument/2006/relationships/hyperlink" Target="title.docx" TargetMode="External"/><Relationship Id="rId27" Type="http://schemas.openxmlformats.org/officeDocument/2006/relationships/hyperlink" Target="txPr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