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44_1" w:id="100001"/>
      <w:bookmarkStart w:name="book09dc1df9-5f17-4e16-85c2-05ab5a270b18_1" w:id="100002"/>
      <w:r>
        <w:t>layoutNode</w:t>
      </w:r>
      <w:r>
        <w:t xml:space="preserve"> (Layout Node)</w:t>
      </w:r>
      <w:bookmarkEnd w:id="100001"/>
    </w:p>
    <w:bookmarkEnd w:id="100002"/>
    <w:p w:rsidRDefault="00B82E19" w:rsidP="00B82E19" w:rsidR="00B82E19">
      <w:r>
        <w:t xml:space="preserve">The </w:t>
      </w:r>
      <w:hyperlink r:id="rId8">
        <w:r>
          <w:rPr>
            <w:rStyle w:val="Hyperlink"/>
          </w:rPr>
          <w:t>layout</w:t>
        </w:r>
      </w:hyperlink>
      <w:r>
        <w:t xml:space="preserve"> node is the basic building block of diagrams.  The </w:t>
      </w:r>
      <w:hyperlink r:id="rId8">
        <w:r>
          <w:rPr>
            <w:rStyle w:val="Hyperlink"/>
          </w:rPr>
          <w:t>layout</w:t>
        </w:r>
      </w:hyperlink>
      <w:r>
        <w:t xml:space="preserve"> node is responsible for defining how shapes are arranged in a diagram and how the data maps to a particular shape in a diagram.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basic </w:t>
      </w:r>
      <w:hyperlink r:id="rId8">
        <w:r>
          <w:rPr>
            <w:rStyle w:val="Hyperlink"/>
          </w:rPr>
          <w:t>layout</w:t>
        </w:r>
      </w:hyperlink>
      <w:r>
        <w:t xml:space="preserve"> node defined in a DrawingML diagram:</w:t>
      </w:r>
    </w:p>
    <w:p w:rsidRDefault="00B82E19" w:rsidP="00B82E19" w:rsidR="00B82E19">
      <w:pPr>
        <w:pStyle w:val="c"/>
      </w:pPr>
      <w:r>
        <w:t xml:space="preserve">&lt;layoutNode </w:t>
      </w:r>
      <w:hyperlink r:id="rId9">
        <w:r>
          <w:rPr>
            <w:rStyle w:val="Hyperlink"/>
          </w:rPr>
          <w:t>name</w:t>
        </w:r>
      </w:hyperlink>
      <w:r>
        <w:t>="node"&gt;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0">
        <w:r>
          <w:rPr>
            <w:rStyle w:val="Hyperlink"/>
          </w:rPr>
          <w:t>varLst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1">
        <w:r>
          <w:rPr>
            <w:rStyle w:val="Hyperlink"/>
          </w:rPr>
          <w:t>bulletEnabled</w:t>
        </w:r>
      </w:hyperlink>
      <w:r>
        <w:t xml:space="preserve"> </w:t>
      </w:r>
      <w:hyperlink r:id="rId12">
        <w:r>
          <w:rPr>
            <w:rStyle w:val="Hyperlink"/>
          </w:rPr>
          <w:t>val</w:t>
        </w:r>
      </w:hyperlink>
      <w:r>
        <w:t>="1"/&gt;</w:t>
      </w:r>
    </w:p>
    <w:p w:rsidRDefault="00B82E19" w:rsidP="00B82E19" w:rsidR="00B82E19">
      <w:pPr>
        <w:pStyle w:val="c"/>
      </w:pPr>
      <w:r>
        <w:tab/>
      </w:r>
      <w:r>
        <w:t>&lt;/</w:t>
      </w:r>
      <w:hyperlink r:id="rId10">
        <w:r>
          <w:rPr>
            <w:rStyle w:val="Hyperlink"/>
          </w:rPr>
          <w:t>varLst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3">
        <w:r>
          <w:rPr>
            <w:rStyle w:val="Hyperlink"/>
          </w:rPr>
          <w:t>presOf</w:t>
        </w:r>
      </w:hyperlink>
      <w:r>
        <w:t xml:space="preserve"> axis="desOrSelf" ptType="node"/&gt;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4">
        <w:r>
          <w:rPr>
            <w:rStyle w:val="Hyperlink"/>
          </w:rPr>
          <w:t>alg</w:t>
        </w:r>
      </w:hyperlink>
      <w:r>
        <w:t xml:space="preserve"> type="</w:t>
      </w:r>
      <w:hyperlink r:id="rId15">
        <w:r>
          <w:rPr>
            <w:rStyle w:val="Hyperlink"/>
          </w:rPr>
          <w:t>tx</w:t>
        </w:r>
      </w:hyperlink>
      <w:r>
        <w:t>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6">
        <w:r>
          <w:rPr>
            <w:rStyle w:val="Hyperlink"/>
          </w:rPr>
          <w:t>shape</w:t>
        </w:r>
      </w:hyperlink>
      <w:r>
        <w:t xml:space="preserve"> type="</w:t>
      </w:r>
      <w:hyperlink r:id="rId17">
        <w:r>
          <w:rPr>
            <w:rStyle w:val="Hyperlink"/>
          </w:rPr>
          <w:t>rect</w:t>
        </w:r>
      </w:hyperlink>
      <w:r>
        <w:t>" xmlns:r="http://schemas.openxmlformats.org/officeDocument/2006/relationships" r:blip=""&gt;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8">
        <w:r>
          <w:rPr>
            <w:rStyle w:val="Hyperlink"/>
          </w:rPr>
          <w:t>adjLst</w:t>
        </w:r>
      </w:hyperlink>
      <w:r>
        <w:t>/&gt;</w:t>
      </w:r>
    </w:p>
    <w:p w:rsidRDefault="00B82E19" w:rsidP="00B82E19" w:rsidR="00B82E19">
      <w:pPr>
        <w:pStyle w:val="c"/>
      </w:pPr>
      <w:r>
        <w:tab/>
      </w:r>
      <w:r>
        <w:t>&lt;/</w:t>
      </w:r>
      <w:hyperlink r:id="rId16">
        <w:r>
          <w:rPr>
            <w:rStyle w:val="Hyperlink"/>
          </w:rPr>
          <w:t>shape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9">
        <w:r>
          <w:rPr>
            <w:rStyle w:val="Hyperlink"/>
          </w:rPr>
          <w:t>constrLst</w:t>
        </w:r>
      </w:hyperlink>
      <w:r>
        <w:t>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20">
        <w:r>
          <w:rPr>
            <w:rStyle w:val="Hyperlink"/>
          </w:rPr>
          <w:t>ruleLst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21">
        <w:r>
          <w:rPr>
            <w:rStyle w:val="Hyperlink"/>
          </w:rPr>
          <w:t>rule</w:t>
        </w:r>
      </w:hyperlink>
      <w:r>
        <w:t xml:space="preserve"> type="primFontSz" forName="" </w:t>
      </w:r>
      <w:hyperlink r:id="rId12">
        <w:r>
          <w:rPr>
            <w:rStyle w:val="Hyperlink"/>
          </w:rPr>
          <w:t>val</w:t>
        </w:r>
      </w:hyperlink>
      <w:r>
        <w:t>="2" fact="NaN" max="NaN"/&gt;</w:t>
      </w:r>
    </w:p>
    <w:p w:rsidRDefault="00B82E19" w:rsidP="00B82E19" w:rsidR="00B82E19">
      <w:pPr>
        <w:pStyle w:val="c"/>
      </w:pPr>
      <w:r>
        <w:tab/>
      </w:r>
      <w:r>
        <w:t>&lt;/</w:t>
      </w:r>
      <w:hyperlink r:id="rId20">
        <w:r>
          <w:rPr>
            <w:rStyle w:val="Hyperlink"/>
          </w:rPr>
          <w:t>ruleLst</w:t>
        </w:r>
      </w:hyperlink>
      <w:r>
        <w:t>&gt;</w:t>
      </w:r>
    </w:p>
    <w:p w:rsidRDefault="00B82E19" w:rsidP="00B82E19" w:rsidR="00B82E19">
      <w:pPr>
        <w:pStyle w:val="c"/>
      </w:pPr>
      <w:r>
        <w:t>&lt;/layoutNode&gt;</w:t>
      </w:r>
    </w:p>
    <w:p w:rsidRDefault="00B82E19" w:rsidP="00B82E19" w:rsidR="00B82E19">
      <w:r>
        <w:t xml:space="preserve">In this example we define a </w:t>
      </w:r>
      <w:hyperlink r:id="rId8">
        <w:r>
          <w:rPr>
            <w:rStyle w:val="Hyperlink"/>
          </w:rPr>
          <w:t>layout</w:t>
        </w:r>
      </w:hyperlink>
      <w:r>
        <w:t xml:space="preserve"> node which holds text and is a rectangle.  </w:t>
      </w:r>
      <w:r>
        <w:t/>
      </w:r>
      <w:hyperlink r:id="rId22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else</w:t>
              </w:r>
            </w:hyperlink>
            <w:r>
              <w:t/>
            </w:r>
            <w:r>
              <w:t xml:space="preserve"> (§</w:t>
            </w:r>
            <w:fldSimple w:instr="REF book316007a0-e506-4210-89d8-f7f2c13ac474 \r \h">
              <w:r>
                <w:t>5.9.2.12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(§</w:t>
            </w:r>
            <w:fldSimple w:instr="REF book11a353da-fd63-4dc6-9445-6f6f5a692396 \r \h">
              <w:r>
                <w:t>5.9.2.14</w:t>
              </w:r>
            </w:fldSimple>
            <w:r>
              <w:t xml:space="preserve">); </w:t>
            </w:r>
            <w:r>
              <w:t>if</w:t>
            </w:r>
            <w:r>
              <w:t xml:space="preserve"> (§</w:t>
            </w:r>
            <w:fldSimple w:instr="REF book071cdfdc-2900-4eb4-b516-56d2fb7724ec \r \h">
              <w:r>
                <w:t>5.9.2.15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layoutDef</w:t>
              </w:r>
            </w:hyperlink>
            <w:r>
              <w:t/>
            </w:r>
            <w:r>
              <w:t xml:space="preserve"> (§</w:t>
            </w:r>
            <w:fldSimple w:instr="REF bookc1d196bb-4de0-41c1-a273-b23e68dd025b \r \h">
              <w:r>
                <w:t>5.9.2.16</w:t>
              </w:r>
            </w:fldSimple>
            <w:r>
              <w:t xml:space="preserve">); </w:t>
            </w:r>
            <w:r>
              <w:t>layoutNode</w:t>
            </w:r>
            <w:r>
              <w:t xml:space="preserve"> (§</w:t>
            </w:r>
            <w:fldSimple w:instr="REF book09dc1df9-5f17-4e16-85c2-05ab5a270b18_1 \r \h">
              <w:r>
                <w:t>5.9.2.19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alg</w:t>
              </w:r>
            </w:hyperlink>
            <w:r>
              <w:t/>
            </w:r>
            <w:r>
              <w:t xml:space="preserve"> (Algorithm)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9464b54-daac-4282-bb7e-217dbe024a20 \r \h">
              <w:r>
                <w:t>5.9.2.3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6">
              <w:r>
                <w:rPr>
                  <w:rStyle w:val="Hyperlink"/>
                </w:rPr>
                <w:t>choose</w:t>
              </w:r>
            </w:hyperlink>
            <w:r>
              <w:t/>
            </w:r>
            <w:r>
              <w:t xml:space="preserve"> (Choose Element)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0b60fce-e977-4bb8-ace2-242ae97f4282 \r \h">
              <w:r>
                <w:t>5.9.2.6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constrLst</w:t>
              </w:r>
            </w:hyperlink>
            <w:r>
              <w:t/>
            </w:r>
            <w:r>
              <w:t xml:space="preserve"> (Constraint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d629f6b-e548-48a1-a900-022022d15e8f \r \h">
              <w:r>
                <w:t>5.9.2.9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90ac065-3893-4b0a-959e-016b0bd08e74 \r \h">
              <w:r>
                <w:t>5.9.2.13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(For Each)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1a353da-fd63-4dc6-9445-6f6f5a692396 \r \h">
              <w:r>
                <w:t>5.9.2.14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layoutNode</w:t>
            </w:r>
            <w:r>
              <w:t xml:space="preserve"> (Layout Node)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9dc1df9-5f17-4e16-85c2-05ab5a270b18_1 \r \h">
              <w:r>
                <w:t>5.9.2.19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presOf</w:t>
              </w:r>
            </w:hyperlink>
            <w:r>
              <w:t/>
            </w:r>
            <w:r>
              <w:t xml:space="preserve"> (Presentation Of)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35aa93-56a4-4eb5-8af4-72f12e0394ef \r \h">
              <w:r>
                <w:t>5.9.2.21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ruleLst</w:t>
              </w:r>
            </w:hyperlink>
            <w:r>
              <w:t/>
            </w:r>
            <w:r>
              <w:t xml:space="preserve"> (Rule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cd0ff39-9492-41ea-8f6d-2678bdea1cc0 \r \h">
              <w:r>
                <w:t>5.9.2.25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shape</w:t>
              </w:r>
            </w:hyperlink>
            <w:r>
              <w:t/>
            </w:r>
            <w:r>
              <w:t xml:space="preserve"> (Shape)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1b28d03-a050-47a7-b583-2c7835e2595b \r \h">
              <w:r>
                <w:t>5.9.2.27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varLst</w:t>
              </w:r>
            </w:hyperlink>
            <w:r>
              <w:t/>
            </w:r>
            <w:r>
              <w:t xml:space="preserve"> (Variable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ee7b413-e648-4228-b831-b8807be63402 \r \h">
              <w:r>
                <w:t>5.9.2.31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chOrder</w:t>
            </w:r>
            <w:r>
              <w:t xml:space="preserve"> (Child Order)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Specifes the ordering of the child </w:t>
            </w:r>
            <w:hyperlink r:id="rId8">
              <w:r>
                <w:rPr>
                  <w:rStyle w:val="Hyperlink"/>
                </w:rPr>
                <w:t>layout</w:t>
              </w:r>
            </w:hyperlink>
            <w:r>
              <w:t xml:space="preserve"> nodes for a given </w:t>
            </w:r>
            <w:hyperlink r:id="rId8">
              <w:r>
                <w:rPr>
                  <w:rStyle w:val="Hyperlink"/>
                </w:rPr>
                <w:t>layout</w:t>
              </w:r>
            </w:hyperlink>
            <w:r>
              <w:t xml:space="preserve"> node.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8">
              <w:r>
                <w:rPr>
                  <w:rStyle w:val="Hyperlink"/>
                </w:rPr>
                <w:t>ST_ChildOrderType</w:t>
              </w:r>
            </w:hyperlink>
            <w:r>
              <w:t/>
            </w:r>
            <w:r>
              <w:t xml:space="preserve"> simple type (§</w:t>
            </w:r>
            <w:fldSimple w:instr="REF bookcb36f412-a35d-4b47-9913-552e5beec870 \r \h">
              <w:r>
                <w:t>5.9.7.15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moveWith</w:t>
            </w:r>
            <w:r>
              <w:t xml:space="preserve"> (Move With)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Reference to another </w:t>
            </w:r>
            <w:hyperlink r:id="rId8">
              <w:r>
                <w:rPr>
                  <w:rStyle w:val="Hyperlink"/>
                </w:rPr>
                <w:t>layout</w:t>
              </w:r>
            </w:hyperlink>
            <w:r>
              <w:t xml:space="preserve"> node that this </w:t>
            </w:r>
            <w:hyperlink r:id="rId8">
              <w:r>
                <w:rPr>
                  <w:rStyle w:val="Hyperlink"/>
                </w:rPr>
                <w:t>layout</w:t>
              </w:r>
            </w:hyperlink>
            <w:r>
              <w:t xml:space="preserve"> node moves with.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A unique identifier for the </w:t>
            </w:r>
            <w:hyperlink r:id="rId8">
              <w:r>
                <w:rPr>
                  <w:rStyle w:val="Hyperlink"/>
                </w:rPr>
                <w:t>layout</w:t>
              </w:r>
            </w:hyperlink>
            <w:r>
              <w:t xml:space="preserve"> node.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29">
              <w:r>
                <w:rPr>
                  <w:rStyle w:val="Hyperlink"/>
                </w:rPr>
                <w:t>styleLbl</w:t>
              </w:r>
            </w:hyperlink>
            <w:r>
              <w:t/>
            </w:r>
            <w:r>
              <w:t xml:space="preserve"> (Style Label)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Specify which formatting option from a style or color variation should be applied to this </w:t>
            </w:r>
            <w:hyperlink r:id="rId8">
              <w:r>
                <w:rPr>
                  <w:rStyle w:val="Hyperlink"/>
                </w:rPr>
                <w:t>layout</w:t>
              </w:r>
            </w:hyperlink>
            <w:r>
              <w:t xml:space="preserve"> node.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="CT_LayoutNode"&gt;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minOccurs="0" maxOccurs="unbounded"&gt;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alg</w:t>
        </w:r>
      </w:hyperlink>
      <w:r>
        <w:t>" type="CT_Algorithm"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name="shape" type="CT_Shape"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presOf</w:t>
        </w:r>
      </w:hyperlink>
      <w:r>
        <w:t>" type="CT_PresentationOf"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constrLst</w:t>
        </w:r>
      </w:hyperlink>
      <w:r>
        <w:t>" type="CT_Constraints"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ruleLst</w:t>
        </w:r>
      </w:hyperlink>
      <w:r>
        <w:t>" type="CT_Rules"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varLst</w:t>
        </w:r>
      </w:hyperlink>
      <w:r>
        <w:t>" type="CT_LayoutVariablePropertySet"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24">
        <w:r>
          <w:rPr>
            <w:rStyle w:val="Hyperlink"/>
          </w:rPr>
          <w:t>forEach</w:t>
        </w:r>
      </w:hyperlink>
      <w:r>
        <w:t>" type="CT_ForEach"/&gt;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9">
        <w:r>
          <w:rPr>
            <w:rStyle w:val="Hyperlink"/>
          </w:rPr>
          <w:t>name</w:t>
        </w:r>
      </w:hyperlink>
      <w:r>
        <w:t>="layoutNode" type="CT_LayoutNode"/&gt;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26">
        <w:r>
          <w:rPr>
            <w:rStyle w:val="Hyperlink"/>
          </w:rPr>
          <w:t>choose</w:t>
        </w:r>
      </w:hyperlink>
      <w:r>
        <w:t>" type="CT_Choose"/&gt;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7">
        <w:r>
          <w:rPr>
            <w:rStyle w:val="Hyperlink"/>
          </w:rPr>
          <w:t>extLst</w:t>
        </w:r>
      </w:hyperlink>
      <w:r>
        <w:t>" type="a:CT_OfficeArtExtensionList"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name="name" type="xsd:string" use="optional" default=""/&gt;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29">
        <w:r>
          <w:rPr>
            <w:rStyle w:val="Hyperlink"/>
          </w:rPr>
          <w:t>styleLbl</w:t>
        </w:r>
      </w:hyperlink>
      <w:r>
        <w:t>" type="xsd:string" use="optional" default=""/&gt;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name="chOrder" type="</w:t>
      </w:r>
      <w:hyperlink r:id="rId28">
        <w:r>
          <w:rPr>
            <w:rStyle w:val="Hyperlink"/>
          </w:rPr>
          <w:t>ST_ChildOrderType</w:t>
        </w:r>
      </w:hyperlink>
      <w:r>
        <w:t>" use="optional" default="b"/&gt;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name="moveWith" type="xsd:string" use="optional" default=""/&gt;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yout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rLst.docx" TargetMode="External"/><Relationship Id="rId11" Type="http://schemas.openxmlformats.org/officeDocument/2006/relationships/hyperlink" Target="bulletEnabled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presOf.docx" TargetMode="External"/><Relationship Id="rId14" Type="http://schemas.openxmlformats.org/officeDocument/2006/relationships/hyperlink" Target="alg.docx" TargetMode="External"/><Relationship Id="rId15" Type="http://schemas.openxmlformats.org/officeDocument/2006/relationships/hyperlink" Target="tx.docx" TargetMode="External"/><Relationship Id="rId16" Type="http://schemas.openxmlformats.org/officeDocument/2006/relationships/hyperlink" Target="shape.docx" TargetMode="External"/><Relationship Id="rId17" Type="http://schemas.openxmlformats.org/officeDocument/2006/relationships/hyperlink" Target="rect.docx" TargetMode="External"/><Relationship Id="rId18" Type="http://schemas.openxmlformats.org/officeDocument/2006/relationships/hyperlink" Target="adjLst.docx" TargetMode="External"/><Relationship Id="rId19" Type="http://schemas.openxmlformats.org/officeDocument/2006/relationships/hyperlink" Target="constrLst.docx" TargetMode="External"/><Relationship Id="rId20" Type="http://schemas.openxmlformats.org/officeDocument/2006/relationships/hyperlink" Target="ruleLst.docx" TargetMode="External"/><Relationship Id="rId21" Type="http://schemas.openxmlformats.org/officeDocument/2006/relationships/hyperlink" Target="rule.docx" TargetMode="External"/><Relationship Id="rId22" Type="http://schemas.openxmlformats.org/officeDocument/2006/relationships/hyperlink" Target="end.docx" TargetMode="External"/><Relationship Id="rId23" Type="http://schemas.openxmlformats.org/officeDocument/2006/relationships/hyperlink" Target="else.docx" TargetMode="External"/><Relationship Id="rId24" Type="http://schemas.openxmlformats.org/officeDocument/2006/relationships/hyperlink" Target="forEach.docx" TargetMode="External"/><Relationship Id="rId25" Type="http://schemas.openxmlformats.org/officeDocument/2006/relationships/hyperlink" Target="layoutDef.docx" TargetMode="External"/><Relationship Id="rId26" Type="http://schemas.openxmlformats.org/officeDocument/2006/relationships/hyperlink" Target="choose.docx" TargetMode="External"/><Relationship Id="rId27" Type="http://schemas.openxmlformats.org/officeDocument/2006/relationships/hyperlink" Target="extLst.docx" TargetMode="External"/><Relationship Id="rId28" Type="http://schemas.openxmlformats.org/officeDocument/2006/relationships/hyperlink" Target="ST_ChildOrderType.docx" TargetMode="External"/><Relationship Id="rId29" Type="http://schemas.openxmlformats.org/officeDocument/2006/relationships/hyperlink" Target="styleLb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