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702_1" w:id="100001"/>
      <w:bookmarkStart w:name="book6206bf68-5e62-4a92-85e2-2ba43eea061a_1" w:id="100002"/>
      <w:r>
        <w:t>hierBranch</w:t>
      </w:r>
      <w:r>
        <w:t xml:space="preserve"> (Organization Chart Branch Style)</w:t>
      </w:r>
      <w:bookmarkEnd w:id="100001"/>
    </w:p>
    <w:bookmarkEnd w:id="100002"/>
    <w:p w:rsidRDefault="00B82E19" w:rsidP="00B82E19" w:rsidR="00B82E19">
      <w:r>
        <w:t xml:space="preserve">This element defines the </w:t>
      </w:r>
      <w:hyperlink r:id="rId8">
        <w:r>
          <w:rPr>
            <w:rStyle w:val="Hyperlink"/>
          </w:rPr>
          <w:t>layout</w:t>
        </w:r>
      </w:hyperlink>
      <w:r>
        <w:t xml:space="preserve"> style of a branch in an organizational chart. </w:t>
      </w:r>
    </w:p>
    <w:p w:rsidRDefault="00B82E19" w:rsidP="00B82E19" w:rsidR="00B82E19">
      <w:r>
        <w:t>[</w:t>
      </w:r>
      <w:r>
        <w:t>Example</w:t>
      </w:r>
      <w:r>
        <w:t xml:space="preserve">:  Consider the following example of </w:t>
      </w:r>
      <w:r>
        <w:t>hierBranch</w:t>
      </w:r>
      <w:r>
        <w:t xml:space="preserve"> being used in DiagramML:</w:t>
      </w:r>
    </w:p>
    <w:p w:rsidRDefault="00B82E19" w:rsidP="00B82E19" w:rsidR="00B82E19">
      <w:pPr>
        <w:pStyle w:val="c"/>
      </w:pPr>
      <w:r>
        <w:t>&lt;</w:t>
      </w:r>
      <w:hyperlink r:id="rId9">
        <w:r>
          <w:rPr>
            <w:rStyle w:val="Hyperlink"/>
          </w:rPr>
          <w:t>varLst</w:t>
        </w:r>
      </w:hyperlink>
      <w:r>
        <w:t xml:space="preserve">&gt;                     </w:t>
      </w:r>
    </w:p>
    <w:p w:rsidRDefault="00B82E19" w:rsidP="00B82E19" w:rsidR="00B82E19">
      <w:pPr>
        <w:pStyle w:val="c"/>
      </w:pPr>
      <w:r>
        <w:tab/>
      </w:r>
      <w:r>
        <w:t xml:space="preserve">&lt;hierBranch </w:t>
      </w:r>
      <w:hyperlink r:id="rId10">
        <w:r>
          <w:rPr>
            <w:rStyle w:val="Hyperlink"/>
          </w:rPr>
          <w:t>val</w:t>
        </w:r>
      </w:hyperlink>
      <w:r>
        <w:t>="init" /&gt;</w:t>
      </w:r>
    </w:p>
    <w:p w:rsidRDefault="00B82E19" w:rsidP="00B82E19" w:rsidR="00B82E19">
      <w:pPr>
        <w:pStyle w:val="c"/>
      </w:pPr>
      <w:r>
        <w:t>&lt;/</w:t>
      </w:r>
      <w:hyperlink r:id="rId9">
        <w:r>
          <w:rPr>
            <w:rStyle w:val="Hyperlink"/>
          </w:rPr>
          <w:t>varLst</w:t>
        </w:r>
      </w:hyperlink>
      <w:r>
        <w:t xml:space="preserve">&gt;                    </w:t>
      </w:r>
    </w:p>
    <w:p w:rsidRDefault="00B82E19" w:rsidP="00B82E19" w:rsidR="00B82E19">
      <w:r>
        <w:t xml:space="preserve">In this example the value of </w:t>
      </w:r>
      <w:r>
        <w:t>hierBranch</w:t>
      </w:r>
      <w:r>
        <w:t xml:space="preserve"> is defined as </w:t>
      </w:r>
      <w:r>
        <w:t>init</w:t>
      </w:r>
      <w:r>
        <w:t xml:space="preserve"> which will be a kind of not set state, or initial state.  </w:t>
      </w:r>
      <w:r>
        <w:t/>
      </w:r>
      <w:hyperlink r:id="rId11">
        <w:r>
          <w:rPr>
            <w:rStyle w:val="Hyperlink"/>
          </w:rPr>
          <w:t>end</w:t>
        </w:r>
      </w:hyperlink>
      <w:r>
        <w:t xml:space="preserve">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12">
              <w:r>
                <w:rPr>
                  <w:rStyle w:val="Hyperlink"/>
                </w:rPr>
                <w:t>presLayoutVars</w:t>
              </w:r>
            </w:hyperlink>
            <w:r>
              <w:t/>
            </w:r>
            <w:r>
              <w:t xml:space="preserve"> (§</w:t>
            </w:r>
            <w:fldSimple w:instr="REF booka49fdac1-cc16-44d9-8513-1443f38eed8d \r \h">
              <w:r>
                <w:t>5.9.5.4</w:t>
              </w:r>
            </w:fldSimple>
            <w:r>
              <w:t xml:space="preserve">); </w:t>
            </w:r>
            <w:r>
              <w:t/>
            </w:r>
            <w:hyperlink r:id="rId9">
              <w:r>
                <w:rPr>
                  <w:rStyle w:val="Hyperlink"/>
                </w:rPr>
                <w:t>varLst</w:t>
              </w:r>
            </w:hyperlink>
            <w:r>
              <w:t/>
            </w:r>
            <w:r>
              <w:t xml:space="preserve"> (§</w:t>
            </w:r>
            <w:fldSimple w:instr="REF book8ee7b413-e648-4228-b831-b8807be63402 \r \h">
              <w:r>
                <w:t>5.9.2.31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B82E19">
        <w:trPr>
          <w:cnfStyle w:val="100000000000"/>
        </w:trPr>
        <w:tc>
          <w:tcPr>
            <w:tcW w:type="pct" w:w="1000"/>
          </w:tcPr>
          <w:p w:rsidRDefault="00B82E19" w:rsidP="002E5918" w:rsidR="00B82E19">
            <w:r>
              <w:t>Attributes</w:t>
            </w:r>
          </w:p>
        </w:tc>
        <w:tc>
          <w:tcPr>
            <w:tcW w:type="pct" w:w="40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10">
              <w:r>
                <w:rPr>
                  <w:rStyle w:val="Hyperlink"/>
                </w:rPr>
                <w:t>val</w:t>
              </w:r>
            </w:hyperlink>
            <w:r>
              <w:t/>
            </w:r>
            <w:r>
              <w:t xml:space="preserve"> (Organization Chart Branch Style Value)</w:t>
            </w:r>
          </w:p>
        </w:tc>
        <w:tc>
          <w:tcPr>
            <w:tcW w:type="pct" w:w="4000"/>
          </w:tcPr>
          <w:p w:rsidRDefault="00B82E19" w:rsidP="002E5918" w:rsidR="00B82E19">
            <w:r>
              <w:t xml:space="preserve">The value of this attribute indicates the </w:t>
            </w:r>
            <w:hyperlink r:id="rId8">
              <w:r>
                <w:rPr>
                  <w:rStyle w:val="Hyperlink"/>
                </w:rPr>
                <w:t>layout</w:t>
              </w:r>
            </w:hyperlink>
            <w:r>
              <w:t xml:space="preserve"> style of a branch in an organization chart. The default value is </w:t>
            </w:r>
            <w:r>
              <w:t>std</w:t>
            </w:r>
            <w:r>
              <w:t>.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</w:t>
            </w:r>
            <w:r>
              <w:t/>
            </w:r>
            <w:hyperlink r:id="rId13">
              <w:r>
                <w:rPr>
                  <w:rStyle w:val="Hyperlink"/>
                </w:rPr>
                <w:t>ST_HierBranchStyle</w:t>
              </w:r>
            </w:hyperlink>
            <w:r>
              <w:t/>
            </w:r>
            <w:r>
              <w:t xml:space="preserve"> simple type (§</w:t>
            </w:r>
            <w:fldSimple w:instr="REF book4a20d71b-3047-4bdb-b65b-a9da24e09b26 \r \h">
              <w:r>
                <w:t>5.9.7.35</w:t>
              </w:r>
            </w:fldSimple>
            <w:r>
              <w:t>).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4">
        <w:r>
          <w:rPr>
            <w:rStyle w:val="Hyperlink"/>
          </w:rPr>
          <w:t>name</w:t>
        </w:r>
      </w:hyperlink>
      <w:r>
        <w:t>="CT_HierBranchStyle"&gt;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</w:t>
      </w:r>
      <w:hyperlink r:id="rId10">
        <w:r>
          <w:rPr>
            <w:rStyle w:val="Hyperlink"/>
          </w:rPr>
          <w:t>val</w:t>
        </w:r>
      </w:hyperlink>
      <w:r>
        <w:t>" type="</w:t>
      </w:r>
      <w:hyperlink r:id="rId13">
        <w:r>
          <w:rPr>
            <w:rStyle w:val="Hyperlink"/>
          </w:rPr>
          <w:t>ST_HierBranchStyle</w:t>
        </w:r>
      </w:hyperlink>
      <w:r>
        <w:t>" default="std" use="optional"/&gt;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  <w:num w:numId="90">
    <w:abstractNumId w:val="4"/>
    <w:lvlOverride w:ilvl="0">
      <w:startOverride w:val="140"/>
    </w:lvlOverride>
  </w:num>
  <w:num w:numId="91">
    <w:abstractNumId w:val="4"/>
    <w:lvlOverride w:ilvl="0">
      <w:startOverride w:val="142"/>
    </w:lvlOverride>
  </w:num>
  <w:num w:numId="92">
    <w:abstractNumId w:val="4"/>
    <w:lvlOverride w:ilvl="0">
      <w:startOverride w:val="14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layout.docx" TargetMode="External"/><Relationship Id="rId9" Type="http://schemas.openxmlformats.org/officeDocument/2006/relationships/hyperlink" Target="varLst.docx" TargetMode="External"/><Relationship Id="rId10" Type="http://schemas.openxmlformats.org/officeDocument/2006/relationships/hyperlink" Target="val.docx" TargetMode="External"/><Relationship Id="rId11" Type="http://schemas.openxmlformats.org/officeDocument/2006/relationships/hyperlink" Target="end.docx" TargetMode="External"/><Relationship Id="rId12" Type="http://schemas.openxmlformats.org/officeDocument/2006/relationships/hyperlink" Target="presLayoutVars.docx" TargetMode="External"/><Relationship Id="rId13" Type="http://schemas.openxmlformats.org/officeDocument/2006/relationships/hyperlink" Target="ST_HierBranchStyle.docx" TargetMode="External"/><Relationship Id="rId14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