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380_1" w:id="100001"/>
      <w:bookmarkStart w:name="book27a91051-f3b3-444b-967d-75e835bb15ed_1" w:id="100002"/>
      <w:r>
        <w:t>headerFooter</w:t>
      </w:r>
      <w:r>
        <w:t xml:space="preserve"> (Header and Footer)</w:t>
      </w:r>
      <w:bookmarkEnd w:id="100001"/>
    </w:p>
    <w:bookmarkEnd w:id="100002"/>
    <w:p w:rsidRDefault="00B82E19" w:rsidP="00B82E19" w:rsidR="00B82E19">
      <w:r>
        <w:t>This element specifies the headers and footers that shall be used when the chart is printed.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printSettings</w:t>
              </w:r>
            </w:hyperlink>
            <w:r>
              <w:t/>
            </w:r>
            <w:r>
              <w:t xml:space="preserve"> (§</w:t>
            </w:r>
            <w:fldSimple w:instr="REF bookd1218df7-0a39-40c0-9868-ed1510f98b20 \r \h">
              <w:r>
                <w:t>5.7.2.149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evenFooter</w:t>
              </w:r>
            </w:hyperlink>
            <w:r>
              <w:t/>
            </w:r>
            <w:r>
              <w:t xml:space="preserve"> (Even Footer)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b8abae5-2852-4f37-8f9e-08c48e2f06af \r \h">
              <w:r>
                <w:t>5.7.2.59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evenHeader</w:t>
              </w:r>
            </w:hyperlink>
            <w:r>
              <w:t/>
            </w:r>
            <w:r>
              <w:t xml:space="preserve"> (Even Header)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b39f0fae-235e-4d33-a134-cc15b2463432 \r \h">
              <w:r>
                <w:t>5.7.2.60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firstFooter</w:t>
              </w:r>
            </w:hyperlink>
            <w:r>
              <w:t/>
            </w:r>
            <w:r>
              <w:t xml:space="preserve"> (First Footer)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9ca8b1d7-eb7d-4ddb-8def-8980766d355a \r \h">
              <w:r>
                <w:t>5.7.2.66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firstHeader</w:t>
              </w:r>
            </w:hyperlink>
            <w:r>
              <w:t/>
            </w:r>
            <w:r>
              <w:t xml:space="preserve"> (First Header)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244ea32-6ddb-43b0-9ff1-cc01197197a2 \r \h">
              <w:r>
                <w:t>5.7.2.67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3">
              <w:r>
                <w:rPr>
                  <w:rStyle w:val="Hyperlink"/>
                </w:rPr>
                <w:t>oddFooter</w:t>
              </w:r>
            </w:hyperlink>
            <w:r>
              <w:t/>
            </w:r>
            <w:r>
              <w:t xml:space="preserve"> (Odd Footer)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464c8352-db43-406f-a0cc-4449a2783d54 \r \h">
              <w:r>
                <w:t>5.7.2.125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4">
              <w:r>
                <w:rPr>
                  <w:rStyle w:val="Hyperlink"/>
                </w:rPr>
                <w:t>oddHeader</w:t>
              </w:r>
            </w:hyperlink>
            <w:r>
              <w:t/>
            </w:r>
            <w:r>
              <w:t xml:space="preserve"> (Odd Header)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2ac30d4-e29a-4cda-9619-49a700a5c3d1 \r \h">
              <w:r>
                <w:t>5.7.2.126</w:t>
              </w:r>
            </w:fldSimple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alignWithMargins</w:t>
            </w:r>
            <w:r>
              <w:t xml:space="preserve"> (Align With Margins)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the header and footer should </w:t>
            </w:r>
            <w:hyperlink r:id="rId15">
              <w:r>
                <w:rPr>
                  <w:rStyle w:val="Hyperlink"/>
                </w:rPr>
                <w:t>align</w:t>
              </w:r>
            </w:hyperlink>
            <w:r>
              <w:t xml:space="preserve"> with the left and right margins of the chart.</w:t>
            </w:r>
          </w:p>
          <w:p w:rsidRDefault="00B82E19" w:rsidP="002E5918" w:rsidR="00B82E19"/>
          <w:p w:rsidRDefault="00B82E19" w:rsidP="002E5918" w:rsidR="00B82E19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is applied. This is the default value for this attribute, and is implied when the parent element is present, but this attribute is omitted. </w:t>
            </w:r>
          </w:p>
          <w:p w:rsidRDefault="00B82E19" w:rsidP="002E5918" w:rsidR="00B82E19"/>
          <w:p w:rsidRDefault="00B82E19" w:rsidP="002E5918" w:rsidR="00B82E19">
            <w:r>
              <w:t xml:space="preserve">A value of </w:t>
            </w:r>
            <w:r>
              <w:t/>
            </w:r>
            <w:hyperlink r:id="rId16">
              <w:r>
                <w:rPr>
                  <w:rStyle w:val="Hyperlink"/>
                </w:rPr>
                <w:t>off</w:t>
              </w:r>
            </w:hyperlink>
            <w:r>
              <w:t/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is not applied.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differentFirst</w:t>
            </w:r>
            <w:r>
              <w:t xml:space="preserve"> (Different First)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header and footer are different for the first page.</w:t>
            </w:r>
          </w:p>
          <w:p w:rsidRDefault="00B82E19" w:rsidP="002E5918" w:rsidR="00B82E19"/>
          <w:p w:rsidRDefault="00B82E19" w:rsidP="002E5918" w:rsidR="00B82E19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is applied. This is the default value for this attribute, and is implied when the parent element is present, but this attribute is omitted. </w:t>
            </w:r>
          </w:p>
          <w:p w:rsidRDefault="00B82E19" w:rsidP="002E5918" w:rsidR="00B82E19"/>
          <w:p w:rsidRDefault="00B82E19" w:rsidP="002E5918" w:rsidR="00B82E19">
            <w:r>
              <w:t xml:space="preserve">A value of </w:t>
            </w:r>
            <w:r>
              <w:t/>
            </w:r>
            <w:hyperlink r:id="rId16">
              <w:r>
                <w:rPr>
                  <w:rStyle w:val="Hyperlink"/>
                </w:rPr>
                <w:t>off</w:t>
              </w:r>
            </w:hyperlink>
            <w:r>
              <w:t/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is not applied.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differentOddEven</w:t>
            </w:r>
            <w:r>
              <w:t xml:space="preserve"> (Different Odd Even)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header and footer are different on odd-numbered pages and even-numbered pages.</w:t>
            </w:r>
          </w:p>
          <w:p w:rsidRDefault="00B82E19" w:rsidP="002E5918" w:rsidR="00B82E19"/>
          <w:p w:rsidRDefault="00B82E19" w:rsidP="002E5918" w:rsidR="00B82E19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is applied. This is the default value for this attribute, and is implied when the parent element is present, but this attribute is omitted. </w:t>
            </w:r>
          </w:p>
          <w:p w:rsidRDefault="00B82E19" w:rsidP="002E5918" w:rsidR="00B82E19"/>
          <w:p w:rsidRDefault="00B82E19" w:rsidP="002E5918" w:rsidR="00B82E19">
            <w:r>
              <w:t xml:space="preserve">A value of </w:t>
            </w:r>
            <w:r>
              <w:t/>
            </w:r>
            <w:hyperlink r:id="rId16">
              <w:r>
                <w:rPr>
                  <w:rStyle w:val="Hyperlink"/>
                </w:rPr>
                <w:t>off</w:t>
              </w:r>
            </w:hyperlink>
            <w:r>
              <w:t/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is not applied.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7">
        <w:r>
          <w:rPr>
            <w:rStyle w:val="Hyperlink"/>
          </w:rPr>
          <w:t>name</w:t>
        </w:r>
      </w:hyperlink>
      <w:r>
        <w:t>="CT_HeaderFooter"&gt;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oddHeader</w:t>
        </w:r>
      </w:hyperlink>
      <w:r>
        <w:t>" type="</w:t>
      </w:r>
      <w:hyperlink r:id="rId18">
        <w:r>
          <w:rPr>
            <w:rStyle w:val="Hyperlink"/>
          </w:rPr>
          <w:t>ST_Xstring</w:t>
        </w:r>
      </w:hyperlink>
      <w:r>
        <w:t>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oddFooter</w:t>
        </w:r>
      </w:hyperlink>
      <w:r>
        <w:t>" type="</w:t>
      </w:r>
      <w:hyperlink r:id="rId18">
        <w:r>
          <w:rPr>
            <w:rStyle w:val="Hyperlink"/>
          </w:rPr>
          <w:t>ST_Xstring</w:t>
        </w:r>
      </w:hyperlink>
      <w:r>
        <w:t>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evenHeader</w:t>
        </w:r>
      </w:hyperlink>
      <w:r>
        <w:t>" type="</w:t>
      </w:r>
      <w:hyperlink r:id="rId18">
        <w:r>
          <w:rPr>
            <w:rStyle w:val="Hyperlink"/>
          </w:rPr>
          <w:t>ST_Xstring</w:t>
        </w:r>
      </w:hyperlink>
      <w:r>
        <w:t>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evenFooter</w:t>
        </w:r>
      </w:hyperlink>
      <w:r>
        <w:t>" type="</w:t>
      </w:r>
      <w:hyperlink r:id="rId18">
        <w:r>
          <w:rPr>
            <w:rStyle w:val="Hyperlink"/>
          </w:rPr>
          <w:t>ST_Xstring</w:t>
        </w:r>
      </w:hyperlink>
      <w:r>
        <w:t>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firstHeader</w:t>
        </w:r>
      </w:hyperlink>
      <w:r>
        <w:t>" type="</w:t>
      </w:r>
      <w:hyperlink r:id="rId18">
        <w:r>
          <w:rPr>
            <w:rStyle w:val="Hyperlink"/>
          </w:rPr>
          <w:t>ST_Xstring</w:t>
        </w:r>
      </w:hyperlink>
      <w:r>
        <w:t>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firstFooter</w:t>
        </w:r>
      </w:hyperlink>
      <w:r>
        <w:t>" type="</w:t>
      </w:r>
      <w:hyperlink r:id="rId18">
        <w:r>
          <w:rPr>
            <w:rStyle w:val="Hyperlink"/>
          </w:rPr>
          <w:t>ST_Xstring</w:t>
        </w:r>
      </w:hyperlink>
      <w:r>
        <w:t>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7">
        <w:r>
          <w:rPr>
            <w:rStyle w:val="Hyperlink"/>
          </w:rPr>
          <w:t>name</w:t>
        </w:r>
      </w:hyperlink>
      <w:r>
        <w:t>="alignWithMargins" type="xsd:boolean" default="true"/&gt;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7">
        <w:r>
          <w:rPr>
            <w:rStyle w:val="Hyperlink"/>
          </w:rPr>
          <w:t>name</w:t>
        </w:r>
      </w:hyperlink>
      <w:r>
        <w:t>="differentOddEven" type="xsd:boolean" default="false"/&gt;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7">
        <w:r>
          <w:rPr>
            <w:rStyle w:val="Hyperlink"/>
          </w:rPr>
          <w:t>name</w:t>
        </w:r>
      </w:hyperlink>
      <w:r>
        <w:t>="differentFirst" type="xsd:boolean" default="false"/&gt;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rintSettings.docx" TargetMode="External"/><Relationship Id="rId9" Type="http://schemas.openxmlformats.org/officeDocument/2006/relationships/hyperlink" Target="evenFooter.docx" TargetMode="External"/><Relationship Id="rId10" Type="http://schemas.openxmlformats.org/officeDocument/2006/relationships/hyperlink" Target="evenHeader.docx" TargetMode="External"/><Relationship Id="rId11" Type="http://schemas.openxmlformats.org/officeDocument/2006/relationships/hyperlink" Target="firstFooter.docx" TargetMode="External"/><Relationship Id="rId12" Type="http://schemas.openxmlformats.org/officeDocument/2006/relationships/hyperlink" Target="firstHeader.docx" TargetMode="External"/><Relationship Id="rId13" Type="http://schemas.openxmlformats.org/officeDocument/2006/relationships/hyperlink" Target="oddFooter.docx" TargetMode="External"/><Relationship Id="rId14" Type="http://schemas.openxmlformats.org/officeDocument/2006/relationships/hyperlink" Target="oddHeader.docx" TargetMode="External"/><Relationship Id="rId15" Type="http://schemas.openxmlformats.org/officeDocument/2006/relationships/hyperlink" Target="align.docx" TargetMode="External"/><Relationship Id="rId16" Type="http://schemas.openxmlformats.org/officeDocument/2006/relationships/hyperlink" Target="off.docx" TargetMode="External"/><Relationship Id="rId17" Type="http://schemas.openxmlformats.org/officeDocument/2006/relationships/hyperlink" Target="name.docx" TargetMode="External"/><Relationship Id="rId18" Type="http://schemas.openxmlformats.org/officeDocument/2006/relationships/hyperlink" Target="ST_Xstring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