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033_1" w:id="100001"/>
      <w:bookmarkStart w:name="book76f770e9-0b3c-402e-a5e3-324cadd00b59_1" w:id="100002"/>
      <w:r>
        <w:t>extraClrScheme</w:t>
      </w:r>
      <w:r>
        <w:t xml:space="preserve"> (Extra Color Scheme)</w:t>
      </w:r>
      <w:bookmarkEnd w:id="100001"/>
    </w:p>
    <w:bookmarkEnd w:id="100002"/>
    <w:p w:rsidRDefault="00B82E19" w:rsidP="00B82E19" w:rsidR="00B82E19">
      <w:r>
        <w:t xml:space="preserve">This element defines an auxiliary color scheme, which includes both a color scheme and color mapping.  This is mainly used for </w:t>
      </w:r>
      <w:hyperlink r:id="rId8">
        <w:r>
          <w:rPr>
            <w:rStyle w:val="Hyperlink"/>
          </w:rPr>
          <w:t>backward</w:t>
        </w:r>
      </w:hyperlink>
      <w:r>
        <w:t xml:space="preserve"> compatibility concerns and roundtrips information required by earlier versions.</w:t>
      </w:r>
    </w:p>
    <w:p w:rsidRDefault="00B82E19" w:rsidP="00B82E19" w:rsidR="00B82E19">
      <w:r>
        <w:t>[</w:t>
      </w:r>
      <w:r>
        <w:t>Example</w:t>
      </w:r>
      <w:r>
        <w:t>:  Consider the following example of an extra color scheme in use in DrawingML:</w:t>
      </w:r>
    </w:p>
    <w:p w:rsidRDefault="00B82E19" w:rsidP="00B82E19" w:rsidR="00B82E19">
      <w:pPr>
        <w:pStyle w:val="c"/>
      </w:pPr>
      <w:r>
        <w:t>&lt;extraClrScheme&gt;</w:t>
      </w:r>
      <w:r>
        <w:br/>
      </w:r>
      <w:r>
        <w:t xml:space="preserve">  &lt;</w:t>
      </w:r>
      <w:hyperlink r:id="rId9">
        <w:r>
          <w:rPr>
            <w:rStyle w:val="Hyperlink"/>
          </w:rPr>
          <w:t>clrScheme</w:t>
        </w:r>
      </w:hyperlink>
      <w:r>
        <w:t xml:space="preserve"> name="extraColorSchemeSample"&gt;</w:t>
      </w:r>
      <w:r>
        <w:br/>
      </w:r>
      <w:r>
        <w:t xml:space="preserve">    &lt;dk1&gt;</w:t>
      </w:r>
      <w:r>
        <w:br/>
      </w:r>
      <w:r>
        <w:t xml:space="preserve">      &lt;sysClr </w:t>
      </w:r>
      <w:hyperlink r:id="rId10">
        <w:r>
          <w:rPr>
            <w:rStyle w:val="Hyperlink"/>
          </w:rPr>
          <w:t>val</w:t>
        </w:r>
      </w:hyperlink>
      <w:r>
        <w:t>="windowText"/&gt;</w:t>
      </w:r>
      <w:r>
        <w:br/>
      </w:r>
      <w:r>
        <w:t xml:space="preserve">    &lt;/dk1&gt;</w:t>
      </w:r>
    </w:p>
    <w:p w:rsidRDefault="00B82E19" w:rsidP="00B82E19" w:rsidR="00B82E19">
      <w:pPr>
        <w:pStyle w:val="c"/>
      </w:pPr>
      <w:r>
        <w:t xml:space="preserve">    &lt;lt1&gt;</w:t>
      </w:r>
      <w:r>
        <w:br/>
      </w:r>
      <w:r>
        <w:t xml:space="preserve">      &lt;sysClr </w:t>
      </w:r>
      <w:hyperlink r:id="rId10">
        <w:r>
          <w:rPr>
            <w:rStyle w:val="Hyperlink"/>
          </w:rPr>
          <w:t>val</w:t>
        </w:r>
      </w:hyperlink>
      <w:r>
        <w:t>="window"/&gt;</w:t>
      </w:r>
      <w:r>
        <w:br/>
      </w:r>
      <w:r>
        <w:t xml:space="preserve">    &lt;/lt1&gt;</w:t>
      </w:r>
    </w:p>
    <w:p w:rsidRDefault="00B82E19" w:rsidP="00B82E19" w:rsidR="00B82E19">
      <w:pPr>
        <w:pStyle w:val="c"/>
      </w:pPr>
      <w:r>
        <w:t xml:space="preserve">    &lt;dk2&gt;</w:t>
      </w:r>
      <w:r>
        <w:br/>
      </w:r>
      <w:r>
        <w:t xml:space="preserve">      &lt;srgbClr </w:t>
      </w:r>
      <w:hyperlink r:id="rId10">
        <w:r>
          <w:rPr>
            <w:rStyle w:val="Hyperlink"/>
          </w:rPr>
          <w:t>val</w:t>
        </w:r>
      </w:hyperlink>
      <w:r>
        <w:t>="04617B"/&gt;</w:t>
      </w:r>
      <w:r>
        <w:br/>
      </w:r>
      <w:r>
        <w:t xml:space="preserve">    &lt;/dk2&gt;</w:t>
      </w:r>
    </w:p>
    <w:p w:rsidRDefault="00B82E19" w:rsidP="00B82E19" w:rsidR="00B82E19">
      <w:pPr>
        <w:pStyle w:val="c"/>
      </w:pPr>
      <w:r>
        <w:t xml:space="preserve">    &lt;lt2&gt;</w:t>
      </w:r>
      <w:r>
        <w:br/>
      </w:r>
      <w:r>
        <w:t xml:space="preserve">      &lt;srgbClr </w:t>
      </w:r>
      <w:hyperlink r:id="rId10">
        <w:r>
          <w:rPr>
            <w:rStyle w:val="Hyperlink"/>
          </w:rPr>
          <w:t>val</w:t>
        </w:r>
      </w:hyperlink>
      <w:r>
        <w:t>="DBF5F9"/&gt;</w:t>
      </w:r>
      <w:r>
        <w:br/>
      </w:r>
      <w:r>
        <w:t xml:space="preserve">    &lt;/lt2&gt;</w:t>
      </w:r>
    </w:p>
    <w:p w:rsidRDefault="00B82E19" w:rsidP="00B82E19" w:rsidR="00B82E19">
      <w:pPr>
        <w:pStyle w:val="c"/>
      </w:pPr>
      <w:r>
        <w:t xml:space="preserve">    &lt;accent1&gt;</w:t>
      </w:r>
      <w:r>
        <w:br/>
      </w:r>
      <w:r>
        <w:t xml:space="preserve">      &lt;srgbClr </w:t>
      </w:r>
      <w:hyperlink r:id="rId10">
        <w:r>
          <w:rPr>
            <w:rStyle w:val="Hyperlink"/>
          </w:rPr>
          <w:t>val</w:t>
        </w:r>
      </w:hyperlink>
      <w:r>
        <w:t>="0F6FC6"/&gt;</w:t>
      </w:r>
      <w:r>
        <w:br/>
      </w:r>
      <w:r>
        <w:t xml:space="preserve">    &lt;/accent1&gt;</w:t>
      </w:r>
    </w:p>
    <w:p w:rsidRDefault="00B82E19" w:rsidP="00B82E19" w:rsidR="00B82E19">
      <w:pPr>
        <w:pStyle w:val="c"/>
      </w:pPr>
      <w:r>
        <w:t xml:space="preserve">    &lt;accent2&gt;</w:t>
      </w:r>
      <w:r>
        <w:br/>
      </w:r>
      <w:r>
        <w:t xml:space="preserve">      &lt;srgbClr </w:t>
      </w:r>
      <w:hyperlink r:id="rId10">
        <w:r>
          <w:rPr>
            <w:rStyle w:val="Hyperlink"/>
          </w:rPr>
          <w:t>val</w:t>
        </w:r>
      </w:hyperlink>
      <w:r>
        <w:t>="009DD9"/&gt;</w:t>
      </w:r>
      <w:r>
        <w:br/>
      </w:r>
      <w:r>
        <w:t xml:space="preserve">    &lt;/accent2&gt;</w:t>
      </w:r>
    </w:p>
    <w:p w:rsidRDefault="00B82E19" w:rsidP="00B82E19" w:rsidR="00B82E19">
      <w:pPr>
        <w:pStyle w:val="c"/>
      </w:pPr>
      <w:r>
        <w:t xml:space="preserve">    &lt;accent3&gt;</w:t>
      </w:r>
      <w:r>
        <w:br/>
      </w:r>
      <w:r>
        <w:t xml:space="preserve">      &lt;srgbClr </w:t>
      </w:r>
      <w:hyperlink r:id="rId10">
        <w:r>
          <w:rPr>
            <w:rStyle w:val="Hyperlink"/>
          </w:rPr>
          <w:t>val</w:t>
        </w:r>
      </w:hyperlink>
      <w:r>
        <w:t>="0BD0D9"/&gt;</w:t>
      </w:r>
      <w:r>
        <w:br/>
      </w:r>
      <w:r>
        <w:t xml:space="preserve">    &lt;/accent3&gt;</w:t>
      </w:r>
    </w:p>
    <w:p w:rsidRDefault="00B82E19" w:rsidP="00B82E19" w:rsidR="00B82E19">
      <w:pPr>
        <w:pStyle w:val="c"/>
      </w:pPr>
      <w:r>
        <w:t xml:space="preserve">    &lt;accent4&gt;</w:t>
      </w:r>
      <w:r>
        <w:br/>
      </w:r>
      <w:r>
        <w:t xml:space="preserve">      &lt;srgbClr </w:t>
      </w:r>
      <w:hyperlink r:id="rId10">
        <w:r>
          <w:rPr>
            <w:rStyle w:val="Hyperlink"/>
          </w:rPr>
          <w:t>val</w:t>
        </w:r>
      </w:hyperlink>
      <w:r>
        <w:t>="10CF9B"/&gt;</w:t>
      </w:r>
      <w:r>
        <w:br/>
      </w:r>
      <w:r>
        <w:t xml:space="preserve">    &lt;/accent4&gt;</w:t>
      </w:r>
    </w:p>
    <w:p w:rsidRDefault="00B82E19" w:rsidP="00B82E19" w:rsidR="00B82E19">
      <w:pPr>
        <w:pStyle w:val="c"/>
      </w:pPr>
      <w:r>
        <w:t xml:space="preserve">    &lt;accent5&gt;</w:t>
      </w:r>
      <w:r>
        <w:br/>
      </w:r>
      <w:r>
        <w:t xml:space="preserve">      &lt;srgbClr </w:t>
      </w:r>
      <w:hyperlink r:id="rId10">
        <w:r>
          <w:rPr>
            <w:rStyle w:val="Hyperlink"/>
          </w:rPr>
          <w:t>val</w:t>
        </w:r>
      </w:hyperlink>
      <w:r>
        <w:t>="7CCA62"/&gt;</w:t>
      </w:r>
      <w:r>
        <w:br/>
      </w:r>
      <w:r>
        <w:t xml:space="preserve">    &lt;/accent5&gt;</w:t>
      </w:r>
    </w:p>
    <w:p w:rsidRDefault="00B82E19" w:rsidP="00B82E19" w:rsidR="00B82E19">
      <w:pPr>
        <w:pStyle w:val="c"/>
      </w:pPr>
      <w:r>
        <w:t xml:space="preserve">    &lt;accent6&gt;</w:t>
      </w:r>
      <w:r>
        <w:br/>
      </w:r>
      <w:r>
        <w:t xml:space="preserve">      &lt;srgbClr </w:t>
      </w:r>
      <w:hyperlink r:id="rId10">
        <w:r>
          <w:rPr>
            <w:rStyle w:val="Hyperlink"/>
          </w:rPr>
          <w:t>val</w:t>
        </w:r>
      </w:hyperlink>
      <w:r>
        <w:t>="A5C249"/&gt;</w:t>
      </w:r>
      <w:r>
        <w:br/>
      </w:r>
      <w:r>
        <w:t xml:space="preserve">    &lt;/accent6&gt;</w:t>
      </w:r>
    </w:p>
    <w:p w:rsidRDefault="00B82E19" w:rsidP="00B82E19" w:rsidR="00B82E19">
      <w:pPr>
        <w:pStyle w:val="c"/>
      </w:pPr>
      <w:r>
        <w:t xml:space="preserve">    &lt;hlink&gt;</w:t>
      </w:r>
      <w:r>
        <w:br/>
      </w:r>
      <w:r>
        <w:t xml:space="preserve">      &lt;srgbClr </w:t>
      </w:r>
      <w:hyperlink r:id="rId10">
        <w:r>
          <w:rPr>
            <w:rStyle w:val="Hyperlink"/>
          </w:rPr>
          <w:t>val</w:t>
        </w:r>
      </w:hyperlink>
      <w:r>
        <w:t>="FF9800"/&gt;</w:t>
      </w:r>
      <w:r>
        <w:br/>
      </w:r>
      <w:r>
        <w:t xml:space="preserve">    &lt;/hlink&gt;</w:t>
      </w:r>
    </w:p>
    <w:p w:rsidRDefault="00B82E19" w:rsidP="00B82E19" w:rsidR="00B82E19">
      <w:pPr>
        <w:pStyle w:val="c"/>
      </w:pPr>
      <w:r>
        <w:t xml:space="preserve">    &lt;folHlink&gt;</w:t>
      </w:r>
      <w:r>
        <w:br/>
      </w:r>
      <w:r>
        <w:t xml:space="preserve">      &lt;srgbClr </w:t>
      </w:r>
      <w:hyperlink r:id="rId10">
        <w:r>
          <w:rPr>
            <w:rStyle w:val="Hyperlink"/>
          </w:rPr>
          <w:t>val</w:t>
        </w:r>
      </w:hyperlink>
      <w:r>
        <w:t>="F45511"/&gt;</w:t>
      </w:r>
      <w:r>
        <w:br/>
      </w:r>
      <w:r>
        <w:t xml:space="preserve">    &lt;/folHlink&gt;</w:t>
      </w:r>
    </w:p>
    <w:p w:rsidRDefault="00B82E19" w:rsidP="00B82E19" w:rsidR="00B82E19">
      <w:pPr>
        <w:pStyle w:val="c"/>
      </w:pPr>
      <w:r>
        <w:t xml:space="preserve">  &lt;/</w:t>
      </w:r>
      <w:hyperlink r:id="rId9">
        <w:r>
          <w:rPr>
            <w:rStyle w:val="Hyperlink"/>
          </w:rPr>
          <w:t>clrScheme</w:t>
        </w:r>
      </w:hyperlink>
      <w:r>
        <w:t>&gt;</w:t>
      </w:r>
      <w:r>
        <w:br/>
      </w:r>
      <w:r>
        <w:t xml:space="preserve">  &lt;</w:t>
      </w:r>
      <w:hyperlink r:id="rId11">
        <w:r>
          <w:rPr>
            <w:rStyle w:val="Hyperlink"/>
          </w:rPr>
          <w:t>clrMap</w:t>
        </w:r>
      </w:hyperlink>
      <w:r>
        <w:t xml:space="preserve"> bg1="lt1" tx1="dk1" bg2="lt2" tx2="dk2" accent1="accent1" </w:t>
      </w:r>
      <w:r>
        <w:br/>
      </w:r>
      <w:r>
        <w:t xml:space="preserve">  accent2="accent2" accent3="accent3" accent4="accent4" accent5="accent5"</w:t>
      </w:r>
      <w:r>
        <w:br/>
      </w:r>
      <w:r>
        <w:t xml:space="preserve">  accent6="accent6" hlink="hlink" folHlink="folHlink"/&gt;</w:t>
      </w:r>
      <w:r>
        <w:br/>
      </w:r>
      <w:r>
        <w:t>&lt;/extraClrScheme&gt;</w:t>
      </w:r>
    </w:p>
    <w:p w:rsidRDefault="00B82E19" w:rsidP="00B82E19" w:rsidR="00B82E19">
      <w:r>
        <w:t xml:space="preserve">In this example, the extra color scheme contains a color scheme and a color map for that color scheme.  </w:t>
      </w:r>
      <w:r>
        <w:t/>
      </w:r>
      <w:hyperlink r:id="rId12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3">
              <w:r>
                <w:rPr>
                  <w:rStyle w:val="Hyperlink"/>
                </w:rPr>
                <w:t>extraClrSchemeLst</w:t>
              </w:r>
            </w:hyperlink>
            <w:r>
              <w:t/>
            </w:r>
            <w:r>
              <w:t xml:space="preserve"> (§</w:t>
            </w:r>
            <w:fldSimple w:instr="REF book49f14b08-2ea3-405c-8b25-f56b5c49b54b \r \h">
              <w:r>
                <w:t>5.1.8.5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clrMap</w:t>
              </w:r>
            </w:hyperlink>
            <w:r>
              <w:t/>
            </w:r>
            <w:r>
              <w:t xml:space="preserve"> (Color Map)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82a4d204-3bde-440c-9093-24ea6e803d08 \r \h">
              <w:r>
                <w:t>5.1.8.1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clrScheme</w:t>
              </w:r>
            </w:hyperlink>
            <w:r>
              <w:t/>
            </w:r>
            <w:r>
              <w:t xml:space="preserve"> (Color Scheme)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e2777e9f-957c-445e-9517-0606aa6d3a1d \r \h">
              <w:r>
                <w:t>5.1.8.2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4">
        <w:r>
          <w:rPr>
            <w:rStyle w:val="Hyperlink"/>
          </w:rPr>
          <w:t>name</w:t>
        </w:r>
      </w:hyperlink>
      <w:r>
        <w:t>="CT_ColorSchemeAndMapping"&gt;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clrScheme</w:t>
        </w:r>
      </w:hyperlink>
      <w:r>
        <w:t>" type="CT_ColorScheme"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clrMap</w:t>
        </w:r>
      </w:hyperlink>
      <w:r>
        <w:t>" type="CT_ColorMapping"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ackward.docx" TargetMode="External"/><Relationship Id="rId9" Type="http://schemas.openxmlformats.org/officeDocument/2006/relationships/hyperlink" Target="clrScheme.docx" TargetMode="External"/><Relationship Id="rId10" Type="http://schemas.openxmlformats.org/officeDocument/2006/relationships/hyperlink" Target="val.docx" TargetMode="External"/><Relationship Id="rId11" Type="http://schemas.openxmlformats.org/officeDocument/2006/relationships/hyperlink" Target="clrMap.docx" TargetMode="External"/><Relationship Id="rId12" Type="http://schemas.openxmlformats.org/officeDocument/2006/relationships/hyperlink" Target="end.docx" TargetMode="External"/><Relationship Id="rId13" Type="http://schemas.openxmlformats.org/officeDocument/2006/relationships/hyperlink" Target="extraClrSchemeLst.docx" TargetMode="External"/><Relationship Id="rId14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