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74_1" w:id="100001"/>
      <w:bookmarkStart w:name="bookd47db39d-befc-46aa-a8fb-a94073bea79d_1" w:id="100002"/>
      <w:r>
        <w:t>effectClrLst</w:t>
      </w:r>
      <w:r>
        <w:t xml:space="preserve"> (Effect Color List)</w:t>
      </w:r>
      <w:bookmarkEnd w:id="100001"/>
    </w:p>
    <w:bookmarkEnd w:id="100002"/>
    <w:p w:rsidRDefault="00B82E19" w:rsidP="00B82E19" w:rsidR="00B82E19">
      <w:r>
        <w:t>This element defines a list of colors applied to effects within a color transform.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an </w:t>
      </w:r>
      <w:r>
        <w:t>effectClrLst</w:t>
      </w:r>
      <w:r>
        <w:t xml:space="preserve"> in DiagramML:</w:t>
      </w:r>
    </w:p>
    <w:p w:rsidRDefault="00B82E19" w:rsidP="00B82E19" w:rsidR="00B82E19">
      <w:pPr>
        <w:pStyle w:val="c"/>
      </w:pPr>
      <w:r>
        <w:t>&lt;dgm:effectClrLst meth="repeat"&gt;</w:t>
      </w:r>
    </w:p>
    <w:p w:rsidRDefault="00B82E19" w:rsidP="00B82E19" w:rsidR="00B82E19">
      <w:pPr>
        <w:pStyle w:val="c"/>
      </w:pPr>
      <w:r>
        <w:tab/>
      </w:r>
      <w:r>
        <w:t xml:space="preserve">&lt;a:schemeClr </w:t>
      </w:r>
      <w:hyperlink r:id="rId8">
        <w:r>
          <w:rPr>
            <w:rStyle w:val="Hyperlink"/>
          </w:rPr>
          <w:t>val</w:t>
        </w:r>
      </w:hyperlink>
      <w:r>
        <w:t>="dk2"&gt;</w:t>
      </w:r>
    </w:p>
    <w:p w:rsidRDefault="00B82E19" w:rsidP="00B82E19" w:rsidR="00B82E19">
      <w:pPr>
        <w:pStyle w:val="c"/>
      </w:pPr>
      <w:r>
        <w:tab/>
      </w:r>
      <w:r>
        <w:tab/>
      </w:r>
      <w:r>
        <w:t xml:space="preserve">&lt;a:tint </w:t>
      </w:r>
      <w:hyperlink r:id="rId8">
        <w:r>
          <w:rPr>
            <w:rStyle w:val="Hyperlink"/>
          </w:rPr>
          <w:t>val</w:t>
        </w:r>
      </w:hyperlink>
      <w:r>
        <w:t>="60000"/&gt;</w:t>
      </w:r>
    </w:p>
    <w:p w:rsidRDefault="00B82E19" w:rsidP="00B82E19" w:rsidR="00B82E19">
      <w:pPr>
        <w:pStyle w:val="c"/>
      </w:pPr>
      <w:r>
        <w:tab/>
      </w:r>
      <w:r>
        <w:t>&lt;/a:schemeClr&gt;</w:t>
      </w:r>
    </w:p>
    <w:p w:rsidRDefault="00B82E19" w:rsidP="00B82E19" w:rsidR="00B82E19">
      <w:pPr>
        <w:pStyle w:val="c"/>
      </w:pPr>
      <w:r>
        <w:t>&lt;/dgm:effectClrLst&gt;</w:t>
      </w:r>
    </w:p>
    <w:p w:rsidRDefault="00B82E19" w:rsidP="00B82E19" w:rsidR="00B82E19">
      <w:r>
        <w:t xml:space="preserve">In this example we see a single color defined in the </w:t>
      </w:r>
      <w:r>
        <w:t>effectClrLst</w:t>
      </w:r>
      <w:r>
        <w:t xml:space="preserve">, more specifically we see a scheme color being utilized with a </w:t>
      </w:r>
      <w:hyperlink r:id="rId9">
        <w:r>
          <w:rPr>
            <w:rStyle w:val="Hyperlink"/>
          </w:rPr>
          <w:t>tint</w:t>
        </w:r>
      </w:hyperlink>
      <w:r>
        <w:t xml:space="preserve"> applied to the color.  </w:t>
      </w:r>
      <w:r>
        <w:t/>
      </w:r>
      <w:hyperlink r:id="rId10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styleLbl</w:t>
              </w:r>
            </w:hyperlink>
            <w:r>
              <w:t/>
            </w:r>
            <w:r>
              <w:t xml:space="preserve"> (§</w:t>
            </w:r>
            <w:fldSimple w:instr="REF bookf2bcfc01-dd8e-48a8-96dc-3382864644a9 \r \h">
              <w:r>
                <w:t>5.9.4.10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hslClr</w:t>
            </w:r>
            <w:r>
              <w:t xml:space="preserve"> (Hue, Saturation, Luminance Color Model)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cd71e24-c183-465e-ac67-fb3269d6e736 \r \h">
              <w:r>
                <w:t>5.1.2.2.13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prstClr</w:t>
            </w:r>
            <w:r>
              <w:t xml:space="preserve"> (Preset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9806a0b-610e-4436-a691-eddc96d1f666 \r \h">
              <w:r>
                <w:t>5.1.2.2.22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schemeClr</w:t>
            </w:r>
            <w:r>
              <w:t xml:space="preserve"> (Scheme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f9f87f7-8ee8-4b6e-907a-d5a8166eeaba \r \h">
              <w:r>
                <w:t>5.1.2.2.29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scrgbClr</w:t>
            </w:r>
            <w:r>
              <w:t xml:space="preserve"> (RGB Color Model - Percentage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32cd015-f152-4787-9349-5ccf6aefa3d6 \r \h">
              <w:r>
                <w:t>5.1.2.2.30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srgbClr</w:t>
            </w:r>
            <w:r>
              <w:t xml:space="preserve"> (RGB Color Model - Hex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e98a7d-3296-4896-bb42-2e2cd7fd449f \r \h">
              <w:r>
                <w:t>5.1.2.2.32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sysClr</w:t>
            </w:r>
            <w:r>
              <w:t xml:space="preserve"> (System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e8e3f5a-e983-476f-8c25-cd814fea7048 \r \h">
              <w:r>
                <w:t>5.1.2.2.33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hueDir</w:t>
            </w:r>
            <w:r>
              <w:t xml:space="preserve"> (Hue Direction)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direction around the color wheel the hue shift (if defined) will occur.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>hueDir</w:t>
            </w:r>
            <w:r>
              <w:t xml:space="preserve"> in use: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&lt;dgm:lnClrLst hueDir="cw" meth="repeat"&gt;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 xml:space="preserve">&lt;a:schemeClr </w:t>
            </w:r>
            <w:hyperlink r:id="rId8">
              <w:r>
                <w:rPr>
                  <w:rStyle w:val="Hyperlink"/>
                </w:rPr>
                <w:t>val</w:t>
              </w:r>
            </w:hyperlink>
            <w:r>
              <w:t>="dk2"&gt;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ab/>
            </w:r>
            <w:r>
              <w:t xml:space="preserve">&lt;a:tint </w:t>
            </w:r>
            <w:hyperlink r:id="rId8">
              <w:r>
                <w:rPr>
                  <w:rStyle w:val="Hyperlink"/>
                </w:rPr>
                <w:t>val</w:t>
              </w:r>
            </w:hyperlink>
            <w:r>
              <w:t>="60000"/&gt;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>&lt;/a:schemeClr&gt;</w:t>
            </w:r>
          </w:p>
          <w:p w:rsidRDefault="00B82E19" w:rsidP="002E5918" w:rsidR="00B82E19">
            <w:pPr>
              <w:pStyle w:val="c"/>
            </w:pPr>
            <w:r>
              <w:t>&lt;/dgm:lnClrLst&gt;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 an </w:t>
            </w:r>
            <w:r>
              <w:t>lnClrLst</w:t>
            </w:r>
            <w:r>
              <w:t xml:space="preserve"> is defined with a hue direction defined as clockwise.  </w:t>
            </w:r>
            <w:r>
              <w:t/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ST_HueDir</w:t>
              </w:r>
            </w:hyperlink>
            <w:r>
              <w:t/>
            </w:r>
            <w:r>
              <w:t xml:space="preserve"> simple type (§</w:t>
            </w:r>
            <w:fldSimple w:instr="REF book0dee6524-f14e-46a9-8404-446c9442ec67 \r \h">
              <w:r>
                <w:t>5.9.7.37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meth</w:t>
            </w:r>
            <w:r>
              <w:t xml:space="preserve"> (Color Application Method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type of method used to apply the color transform.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>meth</w:t>
            </w:r>
            <w:r>
              <w:t xml:space="preserve"> in use: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&lt;dgm:lnClrLst hueDir="cw" meth="repeat"&gt;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 xml:space="preserve">&lt;a:schemeClr </w:t>
            </w:r>
            <w:hyperlink r:id="rId8">
              <w:r>
                <w:rPr>
                  <w:rStyle w:val="Hyperlink"/>
                </w:rPr>
                <w:t>val</w:t>
              </w:r>
            </w:hyperlink>
            <w:r>
              <w:t>="dk2"&gt;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ab/>
            </w:r>
            <w:r>
              <w:t xml:space="preserve">&lt;a:tint </w:t>
            </w:r>
            <w:hyperlink r:id="rId8">
              <w:r>
                <w:rPr>
                  <w:rStyle w:val="Hyperlink"/>
                </w:rPr>
                <w:t>val</w:t>
              </w:r>
            </w:hyperlink>
            <w:r>
              <w:t>="60000"/&gt;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>&lt;/a:schemeClr&gt;</w:t>
            </w:r>
          </w:p>
          <w:p w:rsidRDefault="00B82E19" w:rsidP="002E5918" w:rsidR="00B82E19">
            <w:pPr>
              <w:pStyle w:val="c"/>
            </w:pPr>
            <w:r>
              <w:t>&lt;/dgm:lnClrLst&gt;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 and </w:t>
            </w:r>
            <w:r>
              <w:t>lnClrLst</w:t>
            </w:r>
            <w:r>
              <w:t xml:space="preserve"> is defined using the </w:t>
            </w:r>
            <w:r>
              <w:t>repeat</w:t>
            </w:r>
            <w:r>
              <w:t xml:space="preserve"> color application method.  </w:t>
            </w:r>
            <w:r>
              <w:t/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ST_ClrAppMethod</w:t>
              </w:r>
            </w:hyperlink>
            <w:r>
              <w:t/>
            </w:r>
            <w:r>
              <w:t xml:space="preserve"> simple type (§</w:t>
            </w:r>
            <w:fldSimple w:instr="REF book95f7fc28-85f4-417e-b921-b6990e2aba06 \r \h">
              <w:r>
                <w:t>5.9.7.16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="CT_Colors"&gt;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ref="a:EG_ColorChoice"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name="meth" type="</w:t>
      </w:r>
      <w:hyperlink r:id="rId13">
        <w:r>
          <w:rPr>
            <w:rStyle w:val="Hyperlink"/>
          </w:rPr>
          <w:t>ST_ClrAppMethod</w:t>
        </w:r>
      </w:hyperlink>
      <w:r>
        <w:t>" use="optional" default="span"/&gt;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name="hueDir" type="</w:t>
      </w:r>
      <w:hyperlink r:id="rId12">
        <w:r>
          <w:rPr>
            <w:rStyle w:val="Hyperlink"/>
          </w:rPr>
          <w:t>ST_HueDir</w:t>
        </w:r>
      </w:hyperlink>
      <w:r>
        <w:t>" use="optional" default="cw"/&gt;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l.docx" TargetMode="External"/><Relationship Id="rId9" Type="http://schemas.openxmlformats.org/officeDocument/2006/relationships/hyperlink" Target="tint.docx" TargetMode="External"/><Relationship Id="rId10" Type="http://schemas.openxmlformats.org/officeDocument/2006/relationships/hyperlink" Target="end.docx" TargetMode="External"/><Relationship Id="rId11" Type="http://schemas.openxmlformats.org/officeDocument/2006/relationships/hyperlink" Target="styleLbl.docx" TargetMode="External"/><Relationship Id="rId12" Type="http://schemas.openxmlformats.org/officeDocument/2006/relationships/hyperlink" Target="ST_HueDir.docx" TargetMode="External"/><Relationship Id="rId13" Type="http://schemas.openxmlformats.org/officeDocument/2006/relationships/hyperlink" Target="ST_ClrAppMethod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