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17_1" w:id="100001"/>
      <w:bookmarkStart w:name="bookeef173f9-5f06-45dc-8022-26dc2c472f84_1" w:id="100002"/>
      <w:r>
        <w:t>close</w:t>
      </w:r>
      <w:r>
        <w:t xml:space="preserve"> (Close Shape Path)</w:t>
      </w:r>
      <w:bookmarkEnd w:id="100001"/>
    </w:p>
    <w:bookmarkEnd w:id="100002"/>
    <w:p w:rsidRDefault="00B82E19" w:rsidP="00B82E19" w:rsidR="00B82E19">
      <w:r>
        <w:t xml:space="preserve">This element specifies the ending of a series of lines and curves in the creation </w:t>
      </w:r>
      <w:hyperlink r:id="rId8">
        <w:r>
          <w:rPr>
            <w:rStyle w:val="Hyperlink"/>
          </w:rPr>
          <w:t>path</w:t>
        </w:r>
      </w:hyperlink>
      <w:r>
        <w:t xml:space="preserve"> of a custom geometric shape. When this element is encountered, the generating application should consider the corresponding </w:t>
      </w:r>
      <w:hyperlink r:id="rId8">
        <w:r>
          <w:rPr>
            <w:rStyle w:val="Hyperlink"/>
          </w:rPr>
          <w:t>path</w:t>
        </w:r>
      </w:hyperlink>
      <w:r>
        <w:t xml:space="preserve"> closed. That is, any further lines or curves that follow this element should be ignored.</w:t>
      </w:r>
    </w:p>
    <w:p w:rsidRDefault="00B82E19" w:rsidP="00B82E19" w:rsidR="00B82E19">
      <w:r>
        <w:t>[</w:t>
      </w:r>
      <w:r>
        <w:t>Note</w:t>
      </w:r>
      <w:r>
        <w:t xml:space="preserve">: It is valid to have a </w:t>
      </w:r>
      <w:hyperlink r:id="rId8">
        <w:r>
          <w:rPr>
            <w:rStyle w:val="Hyperlink"/>
          </w:rPr>
          <w:t>path</w:t>
        </w:r>
      </w:hyperlink>
      <w:r>
        <w:t xml:space="preserve"> be specified and not closed. A </w:t>
      </w:r>
      <w:hyperlink r:id="rId8">
        <w:r>
          <w:rPr>
            <w:rStyle w:val="Hyperlink"/>
          </w:rPr>
          <w:t>path</w:t>
        </w:r>
      </w:hyperlink>
      <w:r>
        <w:t xml:space="preserve"> such as this cannot however have any </w:t>
      </w:r>
      <w:hyperlink r:id="rId9">
        <w:r>
          <w:rPr>
            <w:rStyle w:val="Hyperlink"/>
          </w:rPr>
          <w:t>fill</w:t>
        </w:r>
      </w:hyperlink>
      <w:r>
        <w:t xml:space="preserve"> associated with it as it has not been considered a closed geometric path.</w:t>
      </w:r>
    </w:p>
    <w:p w:rsidRDefault="00B82E19" w:rsidP="00B82E19" w:rsidR="00B82E19">
      <w:r>
        <w:t>[</w:t>
      </w:r>
      <w:r>
        <w:t>Example</w:t>
      </w:r>
      <w:r>
        <w:t xml:space="preserve">: Consider the following </w:t>
      </w:r>
      <w:r>
        <w:t>DrawingML</w:t>
      </w:r>
      <w:r>
        <w:t>.</w:t>
      </w:r>
    </w:p>
    <w:p w:rsidRDefault="00B82E19" w:rsidP="00B82E19" w:rsidR="00B82E19">
      <w:pPr>
        <w:pStyle w:val="c"/>
      </w:pPr>
      <w:r>
        <w:t>&lt;a:custGeom&gt;</w:t>
      </w:r>
      <w:r>
        <w:br/>
      </w:r>
      <w:r>
        <w:t xml:space="preserve">  &lt;a:pathLst&gt;</w:t>
      </w:r>
      <w:r>
        <w:br/>
      </w:r>
      <w:r>
        <w:t xml:space="preserve">    &lt;a:path </w:t>
      </w:r>
      <w:hyperlink r:id="rId10">
        <w:r>
          <w:rPr>
            <w:rStyle w:val="Hyperlink"/>
          </w:rPr>
          <w:t>w</w:t>
        </w:r>
      </w:hyperlink>
      <w:r>
        <w:t xml:space="preserve">="2824222" </w:t>
      </w:r>
      <w:hyperlink r:id="rId11">
        <w:r>
          <w:rPr>
            <w:rStyle w:val="Hyperlink"/>
          </w:rPr>
          <w:t>h</w:t>
        </w:r>
      </w:hyperlink>
      <w:r>
        <w:t>="590309"&gt;</w:t>
      </w:r>
      <w:r>
        <w:br/>
      </w:r>
      <w:r>
        <w:t xml:space="preserve">      &lt;a:moveTo&gt;</w:t>
      </w:r>
      <w:r>
        <w:br/>
      </w:r>
      <w:r>
        <w:t xml:space="preserve">        &lt;a:pt x="0" </w:t>
      </w:r>
      <w:hyperlink r:id="rId12">
        <w:r>
          <w:rPr>
            <w:rStyle w:val="Hyperlink"/>
          </w:rPr>
          <w:t>y</w:t>
        </w:r>
      </w:hyperlink>
      <w:r>
        <w:t>="428263"/&gt;</w:t>
      </w:r>
      <w:r>
        <w:br/>
      </w:r>
      <w:r>
        <w:t xml:space="preserve">      &lt;/a:moveTo&gt;</w:t>
      </w:r>
    </w:p>
    <w:p w:rsidRDefault="00B82E19" w:rsidP="00B82E19" w:rsidR="00B82E19">
      <w:pPr>
        <w:pStyle w:val="c"/>
      </w:pPr>
      <w:r>
        <w:t xml:space="preserve">      &lt;a:lnTo&gt;</w:t>
      </w:r>
      <w:r>
        <w:br/>
      </w:r>
      <w:r>
        <w:t xml:space="preserve">        &lt;a:pt x="1620455" </w:t>
      </w:r>
      <w:hyperlink r:id="rId12">
        <w:r>
          <w:rPr>
            <w:rStyle w:val="Hyperlink"/>
          </w:rPr>
          <w:t>y</w:t>
        </w:r>
      </w:hyperlink>
      <w:r>
        <w:t>="590309"/&gt;</w:t>
      </w:r>
      <w:r>
        <w:br/>
      </w:r>
      <w:r>
        <w:t xml:space="preserve">      &lt;/a:lnTo&gt;</w:t>
      </w:r>
    </w:p>
    <w:p w:rsidRDefault="00B82E19" w:rsidP="00B82E19" w:rsidR="00B82E19">
      <w:pPr>
        <w:pStyle w:val="c"/>
      </w:pPr>
      <w:r>
        <w:t xml:space="preserve">      &lt;a:lnTo&gt;</w:t>
      </w:r>
      <w:r>
        <w:br/>
      </w:r>
      <w:r>
        <w:t xml:space="preserve">        &lt;a:pt x="2824222" </w:t>
      </w:r>
      <w:hyperlink r:id="rId12">
        <w:r>
          <w:rPr>
            <w:rStyle w:val="Hyperlink"/>
          </w:rPr>
          <w:t>y</w:t>
        </w:r>
      </w:hyperlink>
      <w:r>
        <w:t>="173620"/&gt;</w:t>
      </w:r>
      <w:r>
        <w:br/>
      </w:r>
      <w:r>
        <w:t xml:space="preserve">      &lt;/a:lnTo&gt;</w:t>
      </w:r>
    </w:p>
    <w:p w:rsidRDefault="00B82E19" w:rsidP="00B82E19" w:rsidR="00B82E19">
      <w:pPr>
        <w:pStyle w:val="c"/>
      </w:pPr>
      <w:r>
        <w:t xml:space="preserve">      &lt;a:lnTo&gt;</w:t>
      </w:r>
      <w:r>
        <w:br/>
      </w:r>
      <w:r>
        <w:t xml:space="preserve">        &lt;a:pt x="1562582" </w:t>
      </w:r>
      <w:hyperlink r:id="rId12">
        <w:r>
          <w:rPr>
            <w:rStyle w:val="Hyperlink"/>
          </w:rPr>
          <w:t>y</w:t>
        </w:r>
      </w:hyperlink>
      <w:r>
        <w:t>="0"/&gt;</w:t>
      </w:r>
      <w:r>
        <w:br/>
      </w:r>
      <w:r>
        <w:t xml:space="preserve">      &lt;/a:lnTo&gt;</w:t>
      </w:r>
    </w:p>
    <w:p w:rsidRDefault="00B82E19" w:rsidP="00B82E19" w:rsidR="00B82E19">
      <w:pPr>
        <w:pStyle w:val="c"/>
      </w:pPr>
      <w:r>
        <w:t xml:space="preserve">      &lt;a:close/&gt;</w:t>
      </w:r>
      <w:r>
        <w:br/>
      </w:r>
      <w:r>
        <w:t xml:space="preserve">    &lt;/a:path&gt;</w:t>
      </w:r>
      <w:r>
        <w:br/>
      </w:r>
      <w:r>
        <w:t xml:space="preserve">  &lt;/a:pathLst&gt;</w:t>
      </w:r>
      <w:r>
        <w:br/>
      </w:r>
      <w:r>
        <w:t>&lt;/a:custGeom&gt;</w:t>
      </w:r>
    </w:p>
    <w:p w:rsidRDefault="00B82E19" w:rsidP="00B82E19" w:rsidR="00B82E19">
      <w:r>
        <w:t xml:space="preserve">In the above example there is specified a four sided geometric shape that has all straight sides. While we only see three lines being drawn via the </w:t>
      </w:r>
      <w:r>
        <w:t/>
      </w:r>
      <w:hyperlink r:id="rId13">
        <w:r>
          <w:rPr>
            <w:rStyle w:val="Hyperlink"/>
          </w:rPr>
          <w:t>lnTo</w:t>
        </w:r>
      </w:hyperlink>
      <w:r>
        <w:t/>
      </w:r>
      <w:r>
        <w:t xml:space="preserve"> element there are actually four sides because the last point of (x=1562585, </w:t>
      </w:r>
      <w:hyperlink r:id="rId12">
        <w:r>
          <w:rPr>
            <w:rStyle w:val="Hyperlink"/>
          </w:rPr>
          <w:t>y</w:t>
        </w:r>
      </w:hyperlink>
      <w:r>
        <w:t xml:space="preserve">=0) is connected to the first point in the creation </w:t>
      </w:r>
      <w:hyperlink r:id="rId8">
        <w:r>
          <w:rPr>
            <w:rStyle w:val="Hyperlink"/>
          </w:rPr>
          <w:t>path</w:t>
        </w:r>
      </w:hyperlink>
      <w:r>
        <w:t xml:space="preserve"> via a </w:t>
      </w:r>
      <w:r>
        <w:t/>
      </w:r>
      <w:hyperlink r:id="rId13">
        <w:r>
          <w:rPr>
            <w:rStyle w:val="Hyperlink"/>
          </w:rPr>
          <w:t>lnTo</w:t>
        </w:r>
      </w:hyperlink>
      <w:r>
        <w:t/>
      </w:r>
      <w:r>
        <w:t xml:space="preserve"> element. </w:t>
      </w:r>
      <w:r>
        <w:t/>
      </w:r>
      <w:hyperlink r:id="rId14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>[</w:t>
      </w:r>
      <w:r>
        <w:t>Note</w:t>
      </w:r>
      <w:r>
        <w:t xml:space="preserve">: When the last point in the creation </w:t>
      </w:r>
      <w:hyperlink r:id="rId8">
        <w:r>
          <w:rPr>
            <w:rStyle w:val="Hyperlink"/>
          </w:rPr>
          <w:t>path</w:t>
        </w:r>
      </w:hyperlink>
      <w:r>
        <w:t xml:space="preserve"> does not meet with the first point in the creation </w:t>
      </w:r>
      <w:hyperlink r:id="rId8">
        <w:r>
          <w:rPr>
            <w:rStyle w:val="Hyperlink"/>
          </w:rPr>
          <w:t>path</w:t>
        </w:r>
      </w:hyperlink>
      <w:r>
        <w:t xml:space="preserve"> the generating application should connect the last point with the first via a straight line, thus creating a closed shape geometry. </w:t>
      </w:r>
      <w:r>
        <w:t/>
      </w:r>
      <w:hyperlink r:id="rId14">
        <w:r>
          <w:rPr>
            <w:rStyle w:val="Hyperlink"/>
          </w:rPr>
          <w:t>end</w:t>
        </w:r>
      </w:hyperlink>
      <w:r>
        <w:t xml:space="preserve">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/>
            </w:r>
            <w:r>
              <w:t xml:space="preserve"> (§</w:t>
            </w:r>
            <w:fldSimple w:instr="REF bookfabf2135-f9fe-4437-9406-d2f8d649f1e5 \r \h">
              <w:r>
                <w:t>5.1.11.15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="CT_Path2DClose"/&gt;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th.docx" TargetMode="External"/><Relationship Id="rId9" Type="http://schemas.openxmlformats.org/officeDocument/2006/relationships/hyperlink" Target="fill.docx" TargetMode="External"/><Relationship Id="rId10" Type="http://schemas.openxmlformats.org/officeDocument/2006/relationships/hyperlink" Target="w.docx" TargetMode="External"/><Relationship Id="rId11" Type="http://schemas.openxmlformats.org/officeDocument/2006/relationships/hyperlink" Target="h.docx" TargetMode="External"/><Relationship Id="rId12" Type="http://schemas.openxmlformats.org/officeDocument/2006/relationships/hyperlink" Target="y.docx" TargetMode="External"/><Relationship Id="rId13" Type="http://schemas.openxmlformats.org/officeDocument/2006/relationships/hyperlink" Target="lnTo.docx" TargetMode="External"/><Relationship Id="rId14" Type="http://schemas.openxmlformats.org/officeDocument/2006/relationships/hyperlink" Target="end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