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15_1" w:id="100001"/>
      <w:bookmarkStart w:name="book2ccecd23-4289-4881-b7fd-e41de9a1754d_1" w:id="100002"/>
      <w:r>
        <w:t>bandFmts</w:t>
      </w:r>
      <w:r>
        <w:t xml:space="preserve"> (Band Formats)</w:t>
      </w:r>
      <w:bookmarkEnd w:id="100001"/>
    </w:p>
    <w:bookmarkEnd w:id="100002"/>
    <w:p w:rsidRDefault="00B82E19" w:rsidP="00B82E19" w:rsidR="00B82E19">
      <w:r>
        <w:t>This element contains a collection of formatting bands for a surface chart indexed from low to high.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surface3DChart</w:t>
              </w:r>
            </w:hyperlink>
            <w:r>
              <w:t/>
            </w:r>
            <w:r>
              <w:t xml:space="preserve"> (§</w:t>
            </w:r>
            <w:fldSimple w:instr="REF book05615d76-1977-4828-bf72-c1c2a39f8981 \r \h">
              <w:r>
                <w:t>5.7.2.204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surfaceChart</w:t>
              </w:r>
            </w:hyperlink>
            <w:r>
              <w:t/>
            </w:r>
            <w:r>
              <w:t xml:space="preserve"> (§</w:t>
            </w:r>
            <w:fldSimple w:instr="REF bookc791813e-810e-44db-8bd5-edf8ff7e6ee3 \r \h">
              <w:r>
                <w:t>5.7.2.205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bandFmt</w:t>
              </w:r>
            </w:hyperlink>
            <w:r>
              <w:t/>
            </w:r>
            <w:r>
              <w:t xml:space="preserve"> (Band Format)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6b54ebd-c260-4451-8c1e-da429f85ff44 \r \h">
              <w:r>
                <w:t>5.7.2.13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="CT_BandFmts"&gt;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bandFmt</w:t>
        </w:r>
      </w:hyperlink>
      <w:r>
        <w:t>" type="CT_BandFmt"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urface3DChart.docx" TargetMode="External"/><Relationship Id="rId9" Type="http://schemas.openxmlformats.org/officeDocument/2006/relationships/hyperlink" Target="surfaceChart.docx" TargetMode="External"/><Relationship Id="rId10" Type="http://schemas.openxmlformats.org/officeDocument/2006/relationships/hyperlink" Target="bandFm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