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06_1" w:id="100001"/>
      <w:bookmarkStart w:name="book44e37104-7721-4767-a78e-291acf014e72_1" w:id="100002"/>
      <w:r>
        <w:t/>
      </w:r>
      <w:hyperlink r:id="rId8">
        <w:r>
          <w:rPr>
            <w:rStyle w:val="Hyperlink"/>
          </w:rPr>
          <w:t>ST_TextLanguageID</w:t>
        </w:r>
      </w:hyperlink>
      <w:r>
        <w:t/>
      </w:r>
      <w:r>
        <w:t xml:space="preserve"> (Language ID)</w:t>
      </w:r>
      <w:bookmarkEnd w:id="100001"/>
    </w:p>
    <w:bookmarkEnd w:id="100002"/>
    <w:p w:rsidRDefault="00B82E19" w:rsidP="00B82E19" w:rsidR="00B82E19">
      <w:r>
        <w:t>This type specifies an ID representing a particular language. Example: "en-us"</w:t>
      </w:r>
    </w:p>
    <w:p w:rsidRDefault="00B82E19" w:rsidP="00B82E19" w:rsidR="00B82E19">
      <w:r>
        <w:t xml:space="preserve">This simple type's contents are a restriction of the XML Schema </w:t>
      </w:r>
      <w:r>
        <w:t>string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defRPr@altLang</w:t>
            </w:r>
            <w:r>
              <w:t xml:space="preserve"> (§</w:t>
            </w:r>
            <w:fldSimple w:instr="REF book1bd3beb0-0ffe-4a97-a893-186caa62c60a \r \h">
              <w:r>
                <w:t>5.1.5.3.2</w:t>
              </w:r>
            </w:fldSimple>
            <w:r>
              <w:t xml:space="preserve">); </w:t>
            </w:r>
            <w:r>
              <w:t>defRPr@lang</w:t>
            </w:r>
            <w:r>
              <w:t xml:space="preserve"> (§</w:t>
            </w:r>
            <w:fldSimple w:instr="REF book1bd3beb0-0ffe-4a97-a893-186caa62c60a \r \h">
              <w:r>
                <w:t>5.1.5.3.2</w:t>
              </w:r>
            </w:fldSimple>
            <w:r>
              <w:t xml:space="preserve">); </w:t>
            </w:r>
            <w:r>
              <w:t>endParaRPr@altLang</w:t>
            </w:r>
            <w:r>
              <w:t xml:space="preserve"> (§</w:t>
            </w:r>
            <w:fldSimple w:instr="REF bookcb6d51a2-8f6c-4b83-bb5d-5ffc4a6daf6d \r \h">
              <w:r>
                <w:t>5.1.5.2.3</w:t>
              </w:r>
            </w:fldSimple>
            <w:r>
              <w:t xml:space="preserve">); </w:t>
            </w:r>
            <w:r>
              <w:t>endParaRPr@lang</w:t>
            </w:r>
            <w:r>
              <w:t xml:space="preserve"> (§</w:t>
            </w:r>
            <w:fldSimple w:instr="REF bookcb6d51a2-8f6c-4b83-bb5d-5ffc4a6daf6d \r \h">
              <w:r>
                <w:t>5.1.5.2.3</w:t>
              </w:r>
            </w:fldSimple>
            <w:r>
              <w:t xml:space="preserve">); </w:t>
            </w:r>
            <w:r>
              <w:t>rPr@altLang</w:t>
            </w:r>
            <w:r>
              <w:t xml:space="preserve"> (§</w:t>
            </w:r>
            <w:fldSimple w:instr="REF book49f5d261-6a72-4b4e-99b2-3dddf9382ed6 \r \h">
              <w:r>
                <w:t>5.1.5.3.9</w:t>
              </w:r>
            </w:fldSimple>
            <w:r>
              <w:t xml:space="preserve">); </w:t>
            </w:r>
            <w:r>
              <w:t>rPr@lang</w:t>
            </w:r>
            <w:r>
              <w:t xml:space="preserve"> (§</w:t>
            </w:r>
            <w:fldSimple w:instr="REF book49f5d261-6a72-4b4e-99b2-3dddf9382ed6 \r \h">
              <w:r>
                <w:t>5.1.5.3.9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</w:t>
      </w:r>
      <w:hyperlink r:id="rId8">
        <w:r>
          <w:rPr>
            <w:rStyle w:val="Hyperlink"/>
          </w:rPr>
          <w:t>ST_TextLanguageID</w:t>
        </w:r>
      </w:hyperlink>
      <w:r>
        <w:t>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TextLanguageID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