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66_1" w:id="100001"/>
      <w:bookmarkStart w:name="book65da6472-591a-4c2c-ae29-62bd66fec66b_1" w:id="100002"/>
      <w:r>
        <w:t>ST_MarkerSize</w:t>
      </w:r>
      <w:r>
        <w:t xml:space="preserve"> (Marker Size)</w:t>
      </w:r>
      <w:bookmarkEnd w:id="100001"/>
    </w:p>
    <w:bookmarkEnd w:id="100002"/>
    <w:p w:rsidRDefault="00B82E19" w:rsidP="00B82E19" w:rsidR="00B82E19">
      <w:r>
        <w:t>This simple type specifies that its contents will contain an integer between 2 and 72, whose contents are a size in points.</w:t>
      </w:r>
    </w:p>
    <w:p w:rsidRDefault="00B82E19" w:rsidP="00B82E19" w:rsidR="00B82E19">
      <w:r>
        <w:t xml:space="preserve">This simple type's contents are a restriction of the XML Schema </w:t>
      </w:r>
      <w:r>
        <w:t>unsignedByte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78"/>
        </w:numPr>
      </w:pPr>
      <w:r>
        <w:t>This simple type has a minimum value of greater than or equal to 2.</w:t>
      </w:r>
    </w:p>
    <w:p w:rsidRDefault="00B82E19" w:rsidP="00B82E19" w:rsidR="00B82E19">
      <w:pPr>
        <w:pStyle w:val="ListBullet"/>
      </w:pPr>
      <w:r>
        <w:t>This simple type has a maximum value of less than or equal to 72.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size@val</w:t>
            </w:r>
            <w:r>
              <w:t xml:space="preserve"> (§</w:t>
            </w:r>
            <w:fldSimple w:instr="REF booke3fd3819-6471-4dfe-8f8e-3eb6d44b818c \r \h">
              <w:r>
                <w:t>5.7.2.193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="ST_MarkerSize"&gt;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base="xsd:unsignedByte"&gt;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value="72"/&gt;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