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5_1" w:id="100001"/>
      <w:bookmarkStart w:name="book17a6294d-5ca6-4d14-a40d-f617dded86ad_1" w:id="100002"/>
      <w:r>
        <w:t>ST_FixedAngle</w:t>
      </w:r>
      <w:r>
        <w:t xml:space="preserve"> (Fixed Angle)</w:t>
      </w:r>
      <w:bookmarkEnd w:id="100001"/>
    </w:p>
    <w:bookmarkEnd w:id="100002"/>
    <w:p w:rsidRDefault="00B82E19" w:rsidP="00B82E19" w:rsidR="00B82E19">
      <w:r>
        <w:t>This simple type represents a fixed range angle in 60000ths of a degree. Range from (-90, 90 degrees).</w:t>
      </w:r>
    </w:p>
    <w:p w:rsidRDefault="00B82E19" w:rsidP="00B82E19" w:rsidR="00B82E19">
      <w:r>
        <w:t xml:space="preserve">This simple type's contents are a restriction of the </w:t>
      </w:r>
      <w:r>
        <w:t/>
      </w:r>
      <w:hyperlink r:id="rId8">
        <w:r>
          <w:rPr>
            <w:rStyle w:val="Hyperlink"/>
          </w:rPr>
          <w:t>ST_Angle</w:t>
        </w:r>
      </w:hyperlink>
      <w:r>
        <w:t/>
      </w:r>
      <w:r>
        <w:t xml:space="preserve"> simple type (§</w:t>
      </w:r>
      <w:fldSimple w:instr="REF book2dd2b670-d331-4b8e-a242-b51070c6ac08 \r \h">
        <w:r>
          <w:t>5.1.12.3</w:t>
        </w:r>
      </w:fldSimple>
      <w:r>
        <w:t>).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32"/>
        </w:numPr>
      </w:pPr>
      <w:r>
        <w:t>This simple type has a minimum value of greater than -5400000.</w:t>
      </w:r>
    </w:p>
    <w:p w:rsidRDefault="00B82E19" w:rsidP="00B82E19" w:rsidR="00B82E19">
      <w:pPr>
        <w:pStyle w:val="ListBullet"/>
      </w:pPr>
      <w:r>
        <w:t>This simple type has a maximum value of less than 5400000.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outerShdw@kx</w:t>
            </w:r>
            <w:r>
              <w:t xml:space="preserve"> (§</w:t>
            </w:r>
            <w:fldSimple w:instr="REF bookf29f2cdd-9dc0-402d-b015-e3a56b0f336d \r \h">
              <w:r>
                <w:t>5.1.10.45</w:t>
              </w:r>
            </w:fldSimple>
            <w:r>
              <w:t xml:space="preserve">); </w:t>
            </w:r>
            <w:r>
              <w:t>outerShdw@ky</w:t>
            </w:r>
            <w:r>
              <w:t xml:space="preserve"> (§</w:t>
            </w:r>
            <w:fldSimple w:instr="REF bookf29f2cdd-9dc0-402d-b015-e3a56b0f336d \r \h">
              <w:r>
                <w:t>5.1.10.45</w:t>
              </w:r>
            </w:fldSimple>
            <w:r>
              <w:t xml:space="preserve">); </w:t>
            </w:r>
            <w:r>
              <w:t>reflection@kx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reflection@ky</w:t>
            </w:r>
            <w:r>
              <w:t xml:space="preserve"> (§</w:t>
            </w:r>
            <w:fldSimple w:instr="REF book85ba2917-85c6-41da-932b-66aabbc99d12 \r \h">
              <w:r>
                <w:t>5.1.10.50</w:t>
              </w:r>
            </w:fldSimple>
            <w:r>
              <w:t xml:space="preserve">); </w:t>
            </w:r>
            <w:r>
              <w:t>xfrm@kx</w:t>
            </w:r>
            <w:r>
              <w:t xml:space="preserve"> (§</w:t>
            </w:r>
            <w:fldSimple w:instr="REF bookaa534e24-0869-4c7d-bde6-37c974f328ab \r \h">
              <w:r>
                <w:t>5.1.10.61</w:t>
              </w:r>
            </w:fldSimple>
            <w:r>
              <w:t xml:space="preserve">); </w:t>
            </w:r>
            <w:r>
              <w:t>xfrm@ky</w:t>
            </w:r>
            <w:r>
              <w:t xml:space="preserve"> (§</w:t>
            </w:r>
            <w:fldSimple w:instr="REF bookaa534e24-0869-4c7d-bde6-37c974f328ab \r \h">
              <w:r>
                <w:t>5.1.10.61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="ST_FixedAngle"&gt;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</w:t>
      </w:r>
      <w:hyperlink r:id="rId8">
        <w:r>
          <w:rPr>
            <w:rStyle w:val="Hyperlink"/>
          </w:rPr>
          <w:t>ST_Angle</w:t>
        </w:r>
      </w:hyperlink>
      <w:r>
        <w:t>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&lt;minExclusive value="-5400000"/&gt;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&lt;maxExclusive value="5400000"/&gt;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ngl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