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542_1" w:id="100001"/>
      <w:bookmarkStart w:name="bookdbfb4431-e21b-4e94-90fe-9683e2e281d9_1" w:id="100002"/>
      <w:r>
        <w:t>ST_AxPos</w:t>
      </w:r>
      <w:r>
        <w:t xml:space="preserve"> (Axis Position)</w:t>
      </w:r>
      <w:bookmarkEnd w:id="100001"/>
    </w:p>
    <w:bookmarkEnd w:id="100002"/>
    <w:p w:rsidRDefault="00B82E19" w:rsidP="00B82E19" w:rsidR="00B82E19">
      <w:r>
        <w:t>This simple type specifies the possible positions for an axis.</w:t>
      </w:r>
    </w:p>
    <w:p w:rsidRDefault="00B82E19" w:rsidP="00B82E19" w:rsidR="00B82E19">
      <w:r>
        <w:t xml:space="preserve">This simple type's contents are a restriction of the XML Schema </w:t>
      </w:r>
      <w:r>
        <w:t>string</w:t>
      </w:r>
      <w:r>
        <w:t xml:space="preserve"> datatype.</w:t>
      </w:r>
    </w:p>
    <w:p w:rsidRDefault="00B82E19" w:rsidP="00B82E19" w:rsidR="00B82E19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2E5918" w:rsidR="00B82E19">
        <w:trPr>
          <w:cnfStyle w:val="100000000000"/>
        </w:trPr>
        <w:tc>
          <w:tcPr>
            <w:tcW w:type="pct" w:w="2500"/>
          </w:tcPr>
          <w:p w:rsidRDefault="00B82E19" w:rsidP="002E5918" w:rsidR="00B82E19">
            <w:r>
              <w:t>Enumeration Value</w:t>
            </w:r>
          </w:p>
        </w:tc>
        <w:tc>
          <w:tcPr>
            <w:tcW w:type="pct" w:w="2500"/>
          </w:tcPr>
          <w:p w:rsidRDefault="00B82E19" w:rsidP="002E5918" w:rsidR="00B82E19">
            <w:r>
              <w:t>Description</w:t>
            </w:r>
          </w:p>
        </w:tc>
      </w:tr>
      <w:tr w:rsidTr="002E5918" w:rsidR="00B82E19">
        <w:tc>
          <w:tcPr>
            <w:tcW w:type="pct" w:w="2500"/>
          </w:tcPr>
          <w:p w:rsidRDefault="00B82E19" w:rsidP="002E5918" w:rsidR="00B82E19">
            <w:r>
              <w:t>b</w:t>
            </w:r>
            <w:r>
              <w:t xml:space="preserve"> (Bottom)</w:t>
            </w:r>
          </w:p>
        </w:tc>
        <w:tc>
          <w:tcPr>
            <w:tcW w:type="pct" w:w="2500"/>
          </w:tcPr>
          <w:p w:rsidRDefault="00B82E19" w:rsidP="002E5918" w:rsidR="00B82E19">
            <w:r>
              <w:t>Specifies that the axis shall be displayed at the bottom of the plot area.</w:t>
            </w:r>
          </w:p>
        </w:tc>
      </w:tr>
      <w:tr w:rsidTr="002E5918" w:rsidR="00B82E19">
        <w:tc>
          <w:tcPr>
            <w:tcW w:type="pct" w:w="2500"/>
          </w:tcPr>
          <w:p w:rsidRDefault="00B82E19" w:rsidP="002E5918" w:rsidR="00B82E19">
            <w:r>
              <w:t>l</w:t>
            </w:r>
            <w:r>
              <w:t xml:space="preserve"> (Left)</w:t>
            </w:r>
          </w:p>
        </w:tc>
        <w:tc>
          <w:tcPr>
            <w:tcW w:type="pct" w:w="2500"/>
          </w:tcPr>
          <w:p w:rsidRDefault="00B82E19" w:rsidP="002E5918" w:rsidR="00B82E19">
            <w:r>
              <w:t>Specifies that the axis shall be displayed at the left of the plot area.</w:t>
            </w:r>
          </w:p>
        </w:tc>
      </w:tr>
      <w:tr w:rsidTr="002E5918" w:rsidR="00B82E19">
        <w:tc>
          <w:tcPr>
            <w:tcW w:type="pct" w:w="2500"/>
          </w:tcPr>
          <w:p w:rsidRDefault="00B82E19" w:rsidP="002E5918" w:rsidR="00B82E19">
            <w:r>
              <w:t>r</w:t>
            </w:r>
            <w:r>
              <w:t xml:space="preserve"> (Right)</w:t>
            </w:r>
          </w:p>
        </w:tc>
        <w:tc>
          <w:tcPr>
            <w:tcW w:type="pct" w:w="2500"/>
          </w:tcPr>
          <w:p w:rsidRDefault="00B82E19" w:rsidP="002E5918" w:rsidR="00B82E19">
            <w:r>
              <w:t>Specifies that the axis shall be displayed at the right of the plot area.</w:t>
            </w:r>
          </w:p>
        </w:tc>
      </w:tr>
      <w:tr w:rsidTr="002E5918" w:rsidR="00B82E19">
        <w:tc>
          <w:tcPr>
            <w:tcW w:type="pct" w:w="2500"/>
          </w:tcPr>
          <w:p w:rsidRDefault="00B82E19" w:rsidP="002E5918" w:rsidR="00B82E19">
            <w:r>
              <w:t/>
            </w:r>
            <w:hyperlink r:id="rId8">
              <w:r>
                <w:rPr>
                  <w:rStyle w:val="Hyperlink"/>
                </w:rPr>
                <w:t>t</w:t>
              </w:r>
            </w:hyperlink>
            <w:r>
              <w:t/>
            </w:r>
            <w:r>
              <w:t xml:space="preserve"> (Top)</w:t>
            </w:r>
          </w:p>
        </w:tc>
        <w:tc>
          <w:tcPr>
            <w:tcW w:type="pct" w:w="2500"/>
          </w:tcPr>
          <w:p w:rsidRDefault="00B82E19" w:rsidP="002E5918" w:rsidR="00B82E19">
            <w:r>
              <w:t>Specifies that the axis shall be displayed at the top of the plot area.</w:t>
            </w:r>
          </w:p>
        </w:tc>
      </w:tr>
    </w:tbl>
    <w:p w:rsidRDefault="00B82E19" w:rsidP="00B82E19" w:rsidR="00B82E19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Referenced By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>axPos@val</w:t>
            </w:r>
            <w:r>
              <w:t xml:space="preserve"> (§</w:t>
            </w:r>
            <w:fldSimple w:instr="REF bookf1462c34-3ce0-4ad6-b4b2-4df5eb93460e \r \h">
              <w:r>
                <w:t>5.7.2.10</w:t>
              </w:r>
            </w:fldSimple>
            <w:r>
              <w:t>)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simple type: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&lt;simpleType </w:t>
      </w:r>
      <w:hyperlink r:id="rId9">
        <w:r>
          <w:rPr>
            <w:rStyle w:val="Hyperlink"/>
          </w:rPr>
          <w:t>name</w:t>
        </w:r>
      </w:hyperlink>
      <w:r>
        <w:t>="ST_AxPos"&gt;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base="xsd:string"&gt;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value="b"/&gt;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value="l"/&gt;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value="r"/&gt;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</w:t>
      </w:r>
      <w:hyperlink r:id="rId8">
        <w:r>
          <w:rPr>
            <w:rStyle w:val="Hyperlink"/>
          </w:rPr>
          <w:t>t</w:t>
        </w:r>
      </w:hyperlink>
      <w:r>
        <w:t>"/&gt;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  <w:num w:numId="69">
    <w:abstractNumId w:val="4"/>
    <w:lvlOverride w:ilvl="0">
      <w:startOverride w:val="10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.docx" TargetMode="External"/><Relationship Id="rId9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