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3"/>
        <w:numPr>
          <w:ilvl w:val="0"/>
          <w:numId w:val="0"/>
        </w:numPr>
      </w:pPr>
      <w:bookmarkStart w:name="_Toc147898015_1" w:id="100001"/>
      <w:bookmarkStart w:name="TOCSection111_1" w:id="100002"/>
      <w:r>
        <w:t>3D</w:t>
      </w:r>
      <w:bookmarkEnd w:id="100001"/>
    </w:p>
    <w:bookmarkEnd w:id="100002"/>
    <w:p w:rsidRDefault="00B82E19" w:rsidP="00B82E19" w:rsidR="00B82E19">
      <w:r>
        <w:t xml:space="preserve">The 3D portion of the DrawingML framework allows for the describing of a 3D scene to be placed within a document. This 3D scene can be described using text and shape objects along with various lighting, material and camera settings. 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